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Calibri" w:eastAsiaTheme="minorEastAsia"/>
          <w:b/>
          <w:sz w:val="11"/>
          <w:szCs w:val="13"/>
        </w:rPr>
      </w:pPr>
    </w:p>
    <w:p>
      <w:pPr>
        <w:jc w:val="center"/>
        <w:rPr>
          <w:rFonts w:cs="Calibri" w:eastAsiaTheme="minorEastAsia"/>
          <w:b/>
          <w:sz w:val="40"/>
          <w:szCs w:val="44"/>
        </w:rPr>
      </w:pPr>
      <w:r>
        <w:rPr>
          <w:rFonts w:eastAsia="PMingLiU" w:cs="Calibri"/>
          <w:b/>
          <w:sz w:val="40"/>
          <w:szCs w:val="44"/>
          <w:lang w:eastAsia="zh-TW"/>
        </w:rPr>
        <w:t>F</w:t>
      </w:r>
      <w:r>
        <w:rPr>
          <w:rFonts w:cs="Calibri"/>
          <w:b/>
          <w:sz w:val="40"/>
          <w:szCs w:val="44"/>
        </w:rPr>
        <w:t>anvil</w:t>
      </w:r>
      <w:r>
        <w:rPr>
          <w:rFonts w:eastAsia="PMingLiU" w:cs="Calibri"/>
          <w:b/>
          <w:sz w:val="40"/>
          <w:szCs w:val="44"/>
          <w:lang w:eastAsia="zh-TW"/>
        </w:rPr>
        <w:t xml:space="preserve"> X</w:t>
      </w:r>
      <w:r>
        <w:rPr>
          <w:rFonts w:hint="eastAsia" w:cs="Calibri"/>
          <w:b/>
          <w:sz w:val="40"/>
          <w:szCs w:val="44"/>
          <w:lang w:val="en-US" w:eastAsia="zh-CN"/>
        </w:rPr>
        <w:t>7</w:t>
      </w:r>
      <w:r>
        <w:rPr>
          <w:rFonts w:eastAsia="PMingLiU" w:cs="Calibri"/>
          <w:b/>
          <w:sz w:val="40"/>
          <w:szCs w:val="44"/>
          <w:lang w:eastAsia="zh-TW"/>
        </w:rPr>
        <w:t xml:space="preserve"> Enterprise IP Phone</w:t>
      </w:r>
    </w:p>
    <w:p>
      <w:pPr>
        <w:jc w:val="center"/>
        <w:rPr>
          <w:rFonts w:cs="Calibri"/>
          <w:sz w:val="24"/>
          <w:szCs w:val="24"/>
        </w:rPr>
      </w:pPr>
    </w:p>
    <w:tbl>
      <w:tblPr>
        <w:tblStyle w:val="7"/>
        <w:tblpPr w:leftFromText="180" w:rightFromText="180" w:vertAnchor="page" w:horzAnchor="page" w:tblpX="962" w:tblpY="4161"/>
        <w:tblW w:w="10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1"/>
        <w:gridCol w:w="47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5561" w:type="dxa"/>
          </w:tcPr>
          <w:p>
            <w:pPr>
              <w:spacing w:line="240" w:lineRule="exact"/>
              <w:jc w:val="left"/>
              <w:rPr>
                <w:rFonts w:cs="Calibri" w:eastAsiaTheme="majorEastAsia"/>
                <w:b/>
                <w:color w:val="FF0000"/>
                <w:sz w:val="20"/>
                <w:szCs w:val="20"/>
                <w:lang w:eastAsia="zh-TW"/>
              </w:rPr>
            </w:pPr>
            <w:r>
              <w:rPr>
                <w:rFonts w:cs="Calibri" w:eastAsiaTheme="majorEastAsia"/>
                <w:b/>
                <w:color w:val="FF0000"/>
                <w:sz w:val="20"/>
                <w:szCs w:val="20"/>
              </w:rPr>
              <w:t>Highlights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cs="Calibri" w:eastAsiaTheme="majorEastAsia"/>
                <w:sz w:val="20"/>
                <w:szCs w:val="20"/>
                <w:lang w:eastAsia="zh-TW"/>
              </w:rPr>
            </w:pPr>
            <w:r>
              <w:rPr>
                <w:rFonts w:hint="default" w:cs="Calibri" w:eastAsiaTheme="majorEastAsia"/>
                <w:sz w:val="20"/>
                <w:szCs w:val="20"/>
                <w:lang w:eastAsia="zh-TW"/>
              </w:rPr>
              <w:t>Virtual programmable keypad - 4 pages can be dynamically displayed, and 29 DSS keys can be set on each page. Up to 1</w:t>
            </w:r>
            <w:r>
              <w:rPr>
                <w:rFonts w:hint="eastAsia" w:cs="Calibri" w:eastAsiaTheme="maj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default" w:cs="Calibri" w:eastAsiaTheme="majorEastAsia"/>
                <w:sz w:val="20"/>
                <w:szCs w:val="20"/>
                <w:lang w:eastAsia="zh-TW"/>
              </w:rPr>
              <w:t xml:space="preserve"> DSS keys can be customized.Each DSS key can be set to Line/BLF/ speed dial etc</w:t>
            </w:r>
            <w:r>
              <w:rPr>
                <w:rFonts w:hint="eastAsia" w:cs="Calibri" w:eastAsiaTheme="majorEastAsia"/>
                <w:sz w:val="20"/>
                <w:szCs w:val="20"/>
                <w:lang w:val="en-US" w:eastAsia="zh-CN"/>
              </w:rPr>
              <w:t>.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cs="Calibri" w:eastAsiaTheme="majorEastAsia"/>
                <w:sz w:val="20"/>
                <w:szCs w:val="20"/>
              </w:rPr>
            </w:pPr>
            <w:r>
              <w:rPr>
                <w:rFonts w:cs="Calibri" w:eastAsiaTheme="majorEastAsia"/>
                <w:sz w:val="20"/>
                <w:szCs w:val="20"/>
                <w:lang w:eastAsia="zh-TW"/>
              </w:rPr>
              <w:t>Gigabit Ethernet – 10/100/1000Mbps Ethernet with POE</w:t>
            </w:r>
            <w:r>
              <w:rPr>
                <w:rFonts w:cs="Calibri" w:eastAsiaTheme="majorEastAsia"/>
                <w:sz w:val="20"/>
                <w:szCs w:val="20"/>
              </w:rPr>
              <w:t xml:space="preserve"> </w:t>
            </w:r>
            <w:r>
              <w:rPr>
                <w:rFonts w:cs="Calibri" w:eastAsiaTheme="majorEastAsia"/>
                <w:sz w:val="20"/>
                <w:szCs w:val="20"/>
                <w:lang w:eastAsia="zh-TW"/>
              </w:rPr>
              <w:t>enabled.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cs="Calibri" w:eastAsiaTheme="majorEastAsia"/>
                <w:sz w:val="20"/>
                <w:szCs w:val="20"/>
              </w:rPr>
            </w:pPr>
            <w:r>
              <w:rPr>
                <w:rFonts w:cs="Calibri" w:eastAsiaTheme="majorEastAsia"/>
                <w:sz w:val="20"/>
                <w:szCs w:val="20"/>
                <w:lang w:eastAsia="zh-TW"/>
              </w:rPr>
              <w:t xml:space="preserve">Economic and Environmental Friendly design with Elegant 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="399" w:leftChars="190" w:firstLine="0" w:firstLineChars="0"/>
              <w:jc w:val="left"/>
              <w:rPr>
                <w:rFonts w:cs="Calibri" w:eastAsiaTheme="majorEastAsia"/>
                <w:sz w:val="20"/>
                <w:szCs w:val="20"/>
                <w:lang w:eastAsia="zh-TW"/>
              </w:rPr>
            </w:pPr>
            <w:r>
              <w:rPr>
                <w:rFonts w:cs="Calibri" w:eastAsiaTheme="majorEastAsia"/>
                <w:sz w:val="20"/>
                <w:szCs w:val="20"/>
                <w:lang w:eastAsia="zh-TW"/>
              </w:rPr>
              <w:t>Housing, with high-resolution TFT color display, delivering a</w:t>
            </w:r>
            <w:r>
              <w:rPr>
                <w:rFonts w:cs="Calibri" w:eastAsiaTheme="majorEastAsia"/>
                <w:sz w:val="20"/>
                <w:szCs w:val="20"/>
              </w:rPr>
              <w:t xml:space="preserve"> </w:t>
            </w:r>
            <w:r>
              <w:rPr>
                <w:rFonts w:cs="Calibri" w:eastAsiaTheme="majorEastAsia"/>
                <w:sz w:val="20"/>
                <w:szCs w:val="20"/>
                <w:lang w:eastAsia="zh-TW"/>
              </w:rPr>
              <w:t>rich visual experience.</w:t>
            </w:r>
          </w:p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cs="Calibri"/>
                <w:sz w:val="20"/>
                <w:szCs w:val="21"/>
              </w:rPr>
            </w:pPr>
            <w:r>
              <w:rPr>
                <w:rFonts w:cs="Calibri" w:eastAsiaTheme="majorEastAsia"/>
                <w:sz w:val="20"/>
                <w:szCs w:val="20"/>
                <w:lang w:eastAsia="zh-TW"/>
              </w:rPr>
              <w:t>High Interoperability – Compatible with major platforms: 3CX, Asterisk, Broadsoft, Elastix, Zycoo, etc.</w:t>
            </w:r>
          </w:p>
          <w:p>
            <w:pPr>
              <w:spacing w:line="240" w:lineRule="exact"/>
              <w:jc w:val="left"/>
              <w:rPr>
                <w:rFonts w:cs="Calibri" w:eastAsiaTheme="majorEastAsia"/>
                <w:sz w:val="20"/>
                <w:szCs w:val="20"/>
                <w:lang w:eastAsia="zh-TW"/>
              </w:rPr>
            </w:pPr>
          </w:p>
          <w:tbl>
            <w:tblPr>
              <w:tblStyle w:val="7"/>
              <w:tblpPr w:leftFromText="180" w:rightFromText="180" w:vertAnchor="page" w:horzAnchor="page" w:tblpX="108" w:tblpY="2932"/>
              <w:tblOverlap w:val="never"/>
              <w:tblW w:w="537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  <w:gridCol w:w="1344"/>
              <w:gridCol w:w="1516"/>
              <w:gridCol w:w="541"/>
              <w:gridCol w:w="124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2" w:hRule="atLeast"/>
              </w:trPr>
              <w:tc>
                <w:tcPr>
                  <w:tcW w:w="73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kern w:val="0"/>
                      <w:sz w:val="16"/>
                      <w:szCs w:val="16"/>
                    </w:rPr>
                    <w:t>Model</w:t>
                  </w:r>
                </w:p>
              </w:tc>
              <w:tc>
                <w:tcPr>
                  <w:tcW w:w="134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kern w:val="0"/>
                      <w:sz w:val="16"/>
                      <w:szCs w:val="16"/>
                    </w:rPr>
                    <w:t>Screen</w:t>
                  </w:r>
                </w:p>
              </w:tc>
              <w:tc>
                <w:tcPr>
                  <w:tcW w:w="1516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kern w:val="0"/>
                      <w:sz w:val="16"/>
                      <w:szCs w:val="16"/>
                    </w:rPr>
                    <w:t>Network</w:t>
                  </w:r>
                </w:p>
              </w:tc>
              <w:tc>
                <w:tcPr>
                  <w:tcW w:w="54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  <w:t>POE</w:t>
                  </w:r>
                </w:p>
              </w:tc>
              <w:tc>
                <w:tcPr>
                  <w:tcW w:w="1246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24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FFFFFF"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color w:val="FFFFFF"/>
                      <w:kern w:val="0"/>
                      <w:sz w:val="16"/>
                      <w:szCs w:val="16"/>
                    </w:rPr>
                    <w:t>Power adapter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2" w:hRule="atLeast"/>
              </w:trPr>
              <w:tc>
                <w:tcPr>
                  <w:tcW w:w="73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4F81BD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SimSun" w:cs="Calibri"/>
                      <w:b/>
                      <w:color w:val="FFFFFF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cs="Calibri"/>
                      <w:b/>
                      <w:color w:val="FFFFFF"/>
                      <w:sz w:val="16"/>
                      <w:szCs w:val="16"/>
                    </w:rPr>
                    <w:t>X</w:t>
                  </w:r>
                  <w:r>
                    <w:rPr>
                      <w:rFonts w:hint="eastAsia" w:cs="Calibri"/>
                      <w:b/>
                      <w:color w:val="FFFFFF"/>
                      <w:sz w:val="16"/>
                      <w:szCs w:val="16"/>
                      <w:lang w:val="en-US" w:eastAsia="zh-CN"/>
                    </w:rPr>
                    <w:t>7</w:t>
                  </w:r>
                </w:p>
              </w:tc>
              <w:tc>
                <w:tcPr>
                  <w:tcW w:w="1344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bCs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cs="Calibri" w:eastAsiaTheme="majorEastAsia"/>
                      <w:b/>
                      <w:bCs/>
                      <w:sz w:val="16"/>
                      <w:szCs w:val="16"/>
                      <w:lang w:val="en-US" w:eastAsia="zh-CN"/>
                    </w:rPr>
                    <w:t>7.0</w:t>
                  </w:r>
                  <w:r>
                    <w:rPr>
                      <w:rFonts w:cs="Calibri" w:eastAsiaTheme="majorEastAsia"/>
                      <w:b/>
                      <w:bCs/>
                      <w:sz w:val="16"/>
                      <w:szCs w:val="16"/>
                    </w:rPr>
                    <w:t xml:space="preserve">” </w:t>
                  </w:r>
                  <w:r>
                    <w:rPr>
                      <w:rFonts w:cs="Calibri" w:eastAsiaTheme="majorEastAsia"/>
                      <w:b/>
                      <w:bCs/>
                      <w:sz w:val="16"/>
                      <w:szCs w:val="16"/>
                      <w:lang w:eastAsia="zh-TW"/>
                    </w:rPr>
                    <w:t>color-screen</w:t>
                  </w:r>
                </w:p>
              </w:tc>
              <w:tc>
                <w:tcPr>
                  <w:tcW w:w="1516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  <w:t>10/100</w:t>
                  </w:r>
                  <w:r>
                    <w:rPr>
                      <w:rFonts w:cs="Calibri"/>
                      <w:b/>
                      <w:sz w:val="16"/>
                      <w:szCs w:val="16"/>
                    </w:rPr>
                    <w:t>/1000</w:t>
                  </w:r>
                  <w:r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  <w:t>Mbps</w:t>
                  </w:r>
                </w:p>
              </w:tc>
              <w:tc>
                <w:tcPr>
                  <w:tcW w:w="541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  <w:t>√</w:t>
                  </w:r>
                </w:p>
              </w:tc>
              <w:tc>
                <w:tcPr>
                  <w:tcW w:w="1246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E9ED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  <w:lang w:eastAsia="zh-TW"/>
                    </w:rPr>
                    <w:t>×</w:t>
                  </w:r>
                </w:p>
              </w:tc>
            </w:tr>
          </w:tbl>
          <w:p>
            <w:pPr>
              <w:spacing w:line="240" w:lineRule="exact"/>
              <w:jc w:val="left"/>
              <w:rPr>
                <w:rFonts w:cs="Calibri" w:eastAsiaTheme="majorEastAsia"/>
                <w:sz w:val="20"/>
                <w:szCs w:val="20"/>
              </w:rPr>
            </w:pPr>
          </w:p>
        </w:tc>
        <w:tc>
          <w:tcPr>
            <w:tcW w:w="4779" w:type="dxa"/>
            <w:vAlign w:val="center"/>
          </w:tcPr>
          <w:p>
            <w:pPr>
              <w:jc w:val="center"/>
              <w:rPr>
                <w:rFonts w:hint="eastAsia" w:eastAsia="SimSun" w:cs="Calibri"/>
                <w:b/>
                <w:sz w:val="28"/>
                <w:szCs w:val="24"/>
                <w:lang w:eastAsia="zh-CN"/>
              </w:rPr>
            </w:pPr>
            <w:r>
              <w:rPr>
                <w:rFonts w:hint="eastAsia" w:eastAsia="SimSun" w:cs="Calibri"/>
                <w:b/>
                <w:sz w:val="28"/>
                <w:szCs w:val="24"/>
                <w:lang w:eastAsia="zh-CN"/>
              </w:rPr>
              <w:drawing>
                <wp:inline distT="0" distB="0" distL="114300" distR="114300">
                  <wp:extent cx="2896235" cy="2337435"/>
                  <wp:effectExtent l="0" t="0" r="18415" b="5715"/>
                  <wp:docPr id="4" name="图片 4" descr="x7-03(18112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x7-03(181122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235" cy="233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20" w:lineRule="exact"/>
        <w:ind w:firstLine="420" w:firstLineChars="0"/>
        <w:jc w:val="left"/>
        <w:rPr>
          <w:rFonts w:cs="Calibri"/>
          <w:b/>
          <w:color w:val="FF0000"/>
          <w:sz w:val="16"/>
          <w:szCs w:val="18"/>
        </w:rPr>
      </w:pPr>
      <w:r>
        <w:rPr>
          <w:rFonts w:hint="default" w:cs="Calibri"/>
          <w:sz w:val="20"/>
          <w:szCs w:val="20"/>
        </w:rPr>
        <w:t xml:space="preserve">The Fanvil X7 </w:t>
      </w:r>
      <w:r>
        <w:rPr>
          <w:rFonts w:hint="eastAsia" w:cs="Calibri"/>
          <w:sz w:val="20"/>
          <w:szCs w:val="20"/>
          <w:lang w:val="en-US" w:eastAsia="zh-CN"/>
        </w:rPr>
        <w:t>IP Phone</w:t>
      </w:r>
      <w:r>
        <w:rPr>
          <w:rFonts w:hint="default" w:cs="Calibri"/>
          <w:sz w:val="20"/>
          <w:szCs w:val="20"/>
        </w:rPr>
        <w:t xml:space="preserve"> is a high-end enterprise phone with 7-inch touch screen, which greatly improves the efficiency of the enterprise with advanced design and high cost performance.</w:t>
      </w:r>
    </w:p>
    <w:p>
      <w:pPr>
        <w:spacing w:line="220" w:lineRule="exact"/>
        <w:jc w:val="left"/>
        <w:rPr>
          <w:rFonts w:cs="Calibri"/>
          <w:b/>
          <w:color w:val="FF0000"/>
          <w:sz w:val="16"/>
          <w:szCs w:val="18"/>
        </w:rPr>
      </w:pPr>
    </w:p>
    <w:p>
      <w:pPr>
        <w:spacing w:line="220" w:lineRule="exact"/>
        <w:jc w:val="left"/>
        <w:rPr>
          <w:rFonts w:cs="Calibri"/>
          <w:b/>
          <w:color w:val="FF0000"/>
          <w:sz w:val="16"/>
          <w:szCs w:val="18"/>
        </w:rPr>
      </w:pPr>
    </w:p>
    <w:p>
      <w:pPr>
        <w:spacing w:line="220" w:lineRule="exact"/>
        <w:jc w:val="left"/>
        <w:rPr>
          <w:rFonts w:cs="Calibri"/>
          <w:b/>
          <w:color w:val="FF0000"/>
          <w:sz w:val="16"/>
          <w:szCs w:val="18"/>
        </w:rPr>
        <w:sectPr>
          <w:headerReference r:id="rId3" w:type="default"/>
          <w:footerReference r:id="rId4" w:type="default"/>
          <w:type w:val="continuous"/>
          <w:pgSz w:w="11906" w:h="16838"/>
          <w:pgMar w:top="2155" w:right="851" w:bottom="1134" w:left="851" w:header="851" w:footer="267" w:gutter="0"/>
          <w:cols w:space="720" w:num="1"/>
          <w:docGrid w:type="lines" w:linePitch="312" w:charSpace="0"/>
        </w:sect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Generic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hint="eastAsia" w:cs="Calibri" w:eastAsiaTheme="majorEastAsia"/>
          <w:sz w:val="16"/>
          <w:szCs w:val="16"/>
          <w:lang w:val="en-US" w:eastAsia="zh-CN"/>
        </w:rPr>
        <w:t>20</w:t>
      </w:r>
      <w:r>
        <w:rPr>
          <w:rFonts w:cs="Calibri" w:eastAsiaTheme="majorEastAsia"/>
          <w:sz w:val="16"/>
          <w:szCs w:val="16"/>
          <w:lang w:eastAsia="zh-TW"/>
        </w:rPr>
        <w:t xml:space="preserve"> SIP Lines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HD Voice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S</w:t>
      </w:r>
      <w:r>
        <w:rPr>
          <w:rFonts w:cs="Calibri" w:eastAsiaTheme="majorEastAsia"/>
          <w:sz w:val="16"/>
          <w:szCs w:val="16"/>
        </w:rPr>
        <w:t xml:space="preserve">upport receiving </w:t>
      </w:r>
      <w:r>
        <w:rPr>
          <w:rFonts w:eastAsia="Calibri" w:cs="Calibri"/>
          <w:color w:val="000000"/>
          <w:sz w:val="16"/>
        </w:rPr>
        <w:t>Video call</w:t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  <w:r>
        <w:rPr>
          <w:rFonts w:cs="Calibri" w:eastAsiaTheme="majorEastAsia"/>
          <w:sz w:val="16"/>
          <w:szCs w:val="16"/>
        </w:rPr>
        <w:softHyphen/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POE Enabled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hint="default" w:cs="Calibri" w:eastAsiaTheme="majorEastAsia"/>
          <w:sz w:val="16"/>
          <w:szCs w:val="16"/>
          <w:lang w:eastAsia="zh-TW"/>
        </w:rPr>
        <w:t xml:space="preserve">7 </w:t>
      </w:r>
      <w:r>
        <w:rPr>
          <w:rFonts w:hint="eastAsia" w:cs="Calibri" w:eastAsiaTheme="majorEastAsia"/>
          <w:sz w:val="16"/>
          <w:szCs w:val="16"/>
          <w:lang w:val="en-US" w:eastAsia="zh-CN"/>
        </w:rPr>
        <w:t>I</w:t>
      </w:r>
      <w:r>
        <w:rPr>
          <w:rFonts w:hint="default" w:cs="Calibri" w:eastAsiaTheme="majorEastAsia"/>
          <w:sz w:val="16"/>
          <w:szCs w:val="16"/>
          <w:lang w:eastAsia="zh-TW"/>
        </w:rPr>
        <w:t xml:space="preserve">nch </w:t>
      </w:r>
      <w:r>
        <w:rPr>
          <w:rFonts w:hint="eastAsia" w:cs="Calibri" w:eastAsiaTheme="majorEastAsia"/>
          <w:sz w:val="16"/>
          <w:szCs w:val="16"/>
          <w:lang w:val="en-US" w:eastAsia="zh-CN"/>
        </w:rPr>
        <w:t>E</w:t>
      </w:r>
      <w:r>
        <w:rPr>
          <w:rFonts w:hint="default" w:cs="Calibri" w:eastAsiaTheme="majorEastAsia"/>
          <w:sz w:val="16"/>
          <w:szCs w:val="16"/>
          <w:lang w:eastAsia="zh-TW"/>
        </w:rPr>
        <w:t xml:space="preserve">lectric </w:t>
      </w:r>
      <w:r>
        <w:rPr>
          <w:rFonts w:hint="eastAsia" w:cs="Calibri" w:eastAsiaTheme="majorEastAsia"/>
          <w:sz w:val="16"/>
          <w:szCs w:val="16"/>
          <w:lang w:val="en-US" w:eastAsia="zh-CN"/>
        </w:rPr>
        <w:t>C</w:t>
      </w:r>
      <w:r>
        <w:rPr>
          <w:rFonts w:hint="default" w:cs="Calibri" w:eastAsiaTheme="majorEastAsia"/>
          <w:sz w:val="16"/>
          <w:szCs w:val="16"/>
          <w:lang w:eastAsia="zh-TW"/>
        </w:rPr>
        <w:t xml:space="preserve">apacity </w:t>
      </w:r>
      <w:r>
        <w:rPr>
          <w:rFonts w:hint="eastAsia" w:cs="Calibri" w:eastAsiaTheme="majorEastAsia"/>
          <w:sz w:val="16"/>
          <w:szCs w:val="16"/>
          <w:lang w:val="en-US" w:eastAsia="zh-CN"/>
        </w:rPr>
        <w:t>T</w:t>
      </w:r>
      <w:r>
        <w:rPr>
          <w:rFonts w:hint="default" w:cs="Calibri" w:eastAsiaTheme="majorEastAsia"/>
          <w:sz w:val="16"/>
          <w:szCs w:val="16"/>
          <w:lang w:eastAsia="zh-TW"/>
        </w:rPr>
        <w:t xml:space="preserve">ouch </w:t>
      </w:r>
      <w:r>
        <w:rPr>
          <w:rFonts w:hint="eastAsia" w:cs="Calibri" w:eastAsiaTheme="majorEastAsia"/>
          <w:sz w:val="16"/>
          <w:szCs w:val="16"/>
          <w:lang w:val="en-US" w:eastAsia="zh-CN"/>
        </w:rPr>
        <w:t>S</w:t>
      </w:r>
      <w:r>
        <w:rPr>
          <w:rFonts w:hint="default" w:cs="Calibri" w:eastAsiaTheme="majorEastAsia"/>
          <w:sz w:val="16"/>
          <w:szCs w:val="16"/>
          <w:lang w:eastAsia="zh-TW"/>
        </w:rPr>
        <w:t>creen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Handset / Hands-free / Head</w:t>
      </w:r>
      <w:r>
        <w:rPr>
          <w:rFonts w:cs="Calibri" w:eastAsiaTheme="majorEastAsia"/>
          <w:sz w:val="16"/>
          <w:szCs w:val="16"/>
        </w:rPr>
        <w:t>set</w:t>
      </w:r>
      <w:r>
        <w:rPr>
          <w:rFonts w:cs="Calibri" w:eastAsiaTheme="majorEastAsia"/>
          <w:sz w:val="16"/>
          <w:szCs w:val="16"/>
          <w:lang w:eastAsia="zh-TW"/>
        </w:rPr>
        <w:t xml:space="preserve"> mode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Intelligent DSS Keys</w:t>
      </w:r>
    </w:p>
    <w:p>
      <w:pPr>
        <w:numPr>
          <w:ilvl w:val="0"/>
          <w:numId w:val="2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Optional External Power Supply</w:t>
      </w:r>
    </w:p>
    <w:p>
      <w:p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Call Features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Call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out /</w:t>
      </w:r>
      <w:r>
        <w:rPr>
          <w:rFonts w:hint="eastAsia" w:cs="Calibri" w:eastAsiaTheme="majorEastAsia"/>
          <w:sz w:val="16"/>
          <w:szCs w:val="16"/>
          <w:highlight w:val="none"/>
        </w:rPr>
        <w:t xml:space="preserve"> A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nswer / </w:t>
      </w:r>
      <w:r>
        <w:rPr>
          <w:rFonts w:hint="eastAsia" w:cs="Calibri" w:eastAsiaTheme="majorEastAsia"/>
          <w:sz w:val="16"/>
          <w:szCs w:val="16"/>
          <w:highlight w:val="none"/>
        </w:rPr>
        <w:t>R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eject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Mute / Unmute (microphone)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Hold / Resume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Waiting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Intercom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Caller ID Display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Speed Dial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Anonymous Call (Hide Caller ID)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Forwarding (Always/Busy/No Answer)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Transfer (Attended/Unattended)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Parking/Pick-up (depending on server)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Redial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Do-Not-Disturb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Auto-Answering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Voice Message (on server)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3-way Conference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Hot Line</w:t>
      </w:r>
    </w:p>
    <w:p>
      <w:pPr>
        <w:numPr>
          <w:ilvl w:val="0"/>
          <w:numId w:val="3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Hot</w:t>
      </w:r>
      <w:r>
        <w:rPr>
          <w:rFonts w:cs="Calibri" w:eastAsiaTheme="majorEastAsia"/>
          <w:sz w:val="16"/>
          <w:szCs w:val="16"/>
          <w:highlight w:val="none"/>
        </w:rPr>
        <w:t xml:space="preserve"> d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esking</w:t>
      </w: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highlight w:val="none"/>
          <w:lang w:eastAsia="zh-TW"/>
        </w:rPr>
        <w:t>Phone Features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</w:rPr>
        <w:t xml:space="preserve">Local 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Phonebook (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>2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000 entries)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Remote Phonebook (XML/LDAP</w:t>
      </w:r>
      <w:r>
        <w:rPr>
          <w:rFonts w:cs="Calibri" w:eastAsiaTheme="majorEastAsia"/>
          <w:sz w:val="16"/>
          <w:szCs w:val="16"/>
          <w:highlight w:val="none"/>
        </w:rPr>
        <w:t xml:space="preserve">, 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>2</w:t>
      </w:r>
      <w:r>
        <w:rPr>
          <w:rFonts w:cs="Calibri" w:eastAsiaTheme="majorEastAsia"/>
          <w:sz w:val="16"/>
          <w:szCs w:val="16"/>
          <w:highlight w:val="none"/>
        </w:rPr>
        <w:t>000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entries)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Call log</w:t>
      </w:r>
      <w:r>
        <w:rPr>
          <w:rFonts w:cs="Calibri" w:eastAsiaTheme="majorEastAsia"/>
          <w:sz w:val="16"/>
          <w:szCs w:val="16"/>
          <w:highlight w:val="none"/>
        </w:rPr>
        <w:t>s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(in/out/missed</w:t>
      </w:r>
      <w:r>
        <w:rPr>
          <w:rFonts w:cs="Calibri" w:eastAsiaTheme="majorEastAsia"/>
          <w:sz w:val="16"/>
          <w:szCs w:val="16"/>
          <w:highlight w:val="none"/>
        </w:rPr>
        <w:t>, 1000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entries)</w:t>
      </w:r>
      <w:bookmarkStart w:id="2" w:name="_GoBack"/>
      <w:bookmarkEnd w:id="2"/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Black/White List Call Filtering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</w:rPr>
        <w:t>Screen saver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Voice Message Waiting Indication (VMWI) 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Programmable DSS/Soft keys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Network Time Synchronization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hint="eastAsia" w:cs="Calibri" w:eastAsiaTheme="majorEastAsia"/>
          <w:sz w:val="16"/>
          <w:szCs w:val="16"/>
          <w:highlight w:val="none"/>
          <w:lang w:eastAsia="zh-TW"/>
        </w:rPr>
        <w:t>Built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>-</w:t>
      </w:r>
      <w:r>
        <w:rPr>
          <w:rFonts w:hint="eastAsia" w:cs="Calibri" w:eastAsiaTheme="majorEastAsia"/>
          <w:sz w:val="16"/>
          <w:szCs w:val="16"/>
          <w:highlight w:val="none"/>
          <w:lang w:eastAsia="zh-TW"/>
        </w:rPr>
        <w:t>in Bluetooth 2.1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>:</w:t>
      </w:r>
      <w:r>
        <w:rPr>
          <w:rFonts w:cs="Calibri" w:eastAsiaTheme="majorEastAsia"/>
          <w:sz w:val="16"/>
          <w:szCs w:val="16"/>
          <w:highlight w:val="none"/>
        </w:rPr>
        <w:t xml:space="preserve"> </w:t>
      </w:r>
      <w:r>
        <w:rPr>
          <w:rFonts w:hint="eastAsia" w:cs="Calibri" w:eastAsiaTheme="majorEastAsia"/>
          <w:sz w:val="16"/>
          <w:szCs w:val="16"/>
          <w:highlight w:val="none"/>
        </w:rPr>
        <w:t xml:space="preserve">Support </w:t>
      </w:r>
      <w:r>
        <w:rPr>
          <w:rFonts w:cs="Calibri" w:eastAsiaTheme="majorEastAsia"/>
          <w:sz w:val="16"/>
          <w:szCs w:val="16"/>
          <w:highlight w:val="none"/>
        </w:rPr>
        <w:t>Bluetooth headset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hint="eastAsia" w:cs="Calibri" w:eastAsiaTheme="majorEastAsia"/>
          <w:sz w:val="16"/>
          <w:szCs w:val="16"/>
          <w:highlight w:val="none"/>
        </w:rPr>
        <w:t>Support Wi-Fi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 xml:space="preserve"> Dongle</w:t>
      </w:r>
    </w:p>
    <w:p>
      <w:pPr>
        <w:numPr>
          <w:ilvl w:val="0"/>
          <w:numId w:val="5"/>
        </w:numPr>
        <w:spacing w:line="240" w:lineRule="exact"/>
        <w:jc w:val="left"/>
        <w:rPr>
          <w:rFonts w:eastAsia="PMingLiU" w:cs="Calibri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Support </w:t>
      </w:r>
      <w:r>
        <w:rPr>
          <w:rFonts w:cs="Calibri" w:eastAsiaTheme="majorEastAsia"/>
          <w:sz w:val="16"/>
          <w:szCs w:val="16"/>
          <w:highlight w:val="none"/>
        </w:rPr>
        <w:t>Plantronics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</w:t>
      </w:r>
      <w:r>
        <w:rPr>
          <w:rFonts w:cs="Calibri" w:eastAsiaTheme="majorEastAsia"/>
          <w:sz w:val="16"/>
          <w:szCs w:val="16"/>
          <w:highlight w:val="none"/>
        </w:rPr>
        <w:t>w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ireless headset (Through </w:t>
      </w:r>
      <w:r>
        <w:rPr>
          <w:rFonts w:cs="Calibri" w:eastAsiaTheme="majorEastAsia"/>
          <w:sz w:val="16"/>
          <w:szCs w:val="16"/>
          <w:highlight w:val="none"/>
        </w:rPr>
        <w:t>Plantronics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APD-80 EHS Cable)</w:t>
      </w:r>
    </w:p>
    <w:p>
      <w:pPr>
        <w:numPr>
          <w:ilvl w:val="0"/>
          <w:numId w:val="5"/>
        </w:numPr>
        <w:spacing w:line="240" w:lineRule="exact"/>
        <w:jc w:val="left"/>
        <w:rPr>
          <w:rFonts w:eastAsia="PMingLiU" w:cs="Calibri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</w:rPr>
        <w:t>Support Jabra w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ireless headset</w:t>
      </w:r>
      <w:r>
        <w:rPr>
          <w:rFonts w:cs="Calibri" w:eastAsiaTheme="majorEastAsia"/>
          <w:sz w:val="16"/>
          <w:szCs w:val="16"/>
          <w:highlight w:val="none"/>
        </w:rPr>
        <w:t xml:space="preserve"> (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Through </w:t>
      </w:r>
      <w:r>
        <w:rPr>
          <w:rFonts w:cs="Calibri" w:eastAsiaTheme="majorEastAsia"/>
          <w:sz w:val="16"/>
          <w:szCs w:val="16"/>
          <w:highlight w:val="none"/>
        </w:rPr>
        <w:t>Fanvil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</w:t>
      </w:r>
      <w:r>
        <w:rPr>
          <w:rFonts w:cs="Calibri" w:eastAsiaTheme="majorEastAsia"/>
          <w:sz w:val="16"/>
          <w:szCs w:val="16"/>
          <w:highlight w:val="none"/>
        </w:rPr>
        <w:t>EHS20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EHS Cable</w:t>
      </w:r>
      <w:r>
        <w:rPr>
          <w:rFonts w:cs="Calibri" w:eastAsiaTheme="majorEastAsia"/>
          <w:sz w:val="16"/>
          <w:szCs w:val="16"/>
          <w:highlight w:val="none"/>
        </w:rPr>
        <w:t>)</w:t>
      </w:r>
    </w:p>
    <w:p>
      <w:pPr>
        <w:numPr>
          <w:ilvl w:val="0"/>
          <w:numId w:val="5"/>
        </w:numPr>
        <w:spacing w:line="240" w:lineRule="exact"/>
        <w:jc w:val="left"/>
        <w:rPr>
          <w:rFonts w:eastAsia="PMingLiU" w:cs="Calibri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Support </w:t>
      </w:r>
      <w:r>
        <w:rPr>
          <w:rFonts w:cs="Calibri"/>
          <w:sz w:val="16"/>
          <w:szCs w:val="16"/>
          <w:highlight w:val="none"/>
        </w:rPr>
        <w:t>Recording</w:t>
      </w:r>
      <w:r>
        <w:rPr>
          <w:rFonts w:cs="Calibri"/>
          <w:sz w:val="16"/>
          <w:szCs w:val="16"/>
        </w:rPr>
        <w:t xml:space="preserve"> </w:t>
      </w:r>
      <w:r>
        <w:rPr>
          <w:rFonts w:cs="Calibri" w:eastAsiaTheme="majorEastAsia"/>
          <w:sz w:val="16"/>
          <w:szCs w:val="16"/>
        </w:rPr>
        <w:t>(</w:t>
      </w:r>
      <w:r>
        <w:rPr>
          <w:rFonts w:cs="Calibri" w:eastAsiaTheme="majorEastAsia"/>
          <w:sz w:val="16"/>
          <w:szCs w:val="16"/>
          <w:lang w:eastAsia="zh-TW"/>
        </w:rPr>
        <w:t>Through</w:t>
      </w:r>
      <w:r>
        <w:rPr>
          <w:rFonts w:cs="Calibri" w:eastAsiaTheme="majorEastAsia"/>
          <w:sz w:val="16"/>
          <w:szCs w:val="16"/>
        </w:rPr>
        <w:t xml:space="preserve"> Flash Drive or Server </w:t>
      </w:r>
      <w:r>
        <w:rPr>
          <w:rFonts w:cs="Calibri"/>
          <w:sz w:val="16"/>
          <w:szCs w:val="16"/>
        </w:rPr>
        <w:t xml:space="preserve">Recording </w:t>
      </w:r>
      <w:r>
        <w:rPr>
          <w:rFonts w:cs="Calibri" w:eastAsiaTheme="majorEastAsia"/>
          <w:sz w:val="16"/>
          <w:szCs w:val="16"/>
        </w:rPr>
        <w:t>)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Action URL / Active URI</w:t>
      </w:r>
    </w:p>
    <w:p>
      <w:pPr>
        <w:numPr>
          <w:ilvl w:val="0"/>
          <w:numId w:val="4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</w:rPr>
        <w:t>uaCSTA</w:t>
      </w:r>
    </w:p>
    <w:p>
      <w:p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</w:p>
    <w:p>
      <w:pPr>
        <w:spacing w:line="260" w:lineRule="exact"/>
        <w:jc w:val="left"/>
        <w:rPr>
          <w:rFonts w:cs="Calibri"/>
          <w:b/>
          <w:sz w:val="16"/>
          <w:szCs w:val="16"/>
        </w:rPr>
      </w:pPr>
      <w:r>
        <w:rPr>
          <w:rFonts w:cs="Calibri"/>
          <w:b/>
          <w:color w:val="FF0000"/>
          <w:sz w:val="16"/>
          <w:szCs w:val="16"/>
        </w:rPr>
        <w:t>Video</w:t>
      </w:r>
    </w:p>
    <w:p>
      <w:pPr>
        <w:numPr>
          <w:ilvl w:val="0"/>
          <w:numId w:val="6"/>
        </w:numPr>
        <w:spacing w:line="260" w:lineRule="exact"/>
        <w:jc w:val="left"/>
        <w:rPr>
          <w:rFonts w:cs="Calibri" w:eastAsiaTheme="majorEastAsia"/>
          <w:b/>
          <w:sz w:val="16"/>
          <w:szCs w:val="16"/>
        </w:rPr>
      </w:pPr>
      <w:r>
        <w:rPr>
          <w:rFonts w:eastAsia="Calibri" w:cs="Calibri"/>
          <w:sz w:val="16"/>
        </w:rPr>
        <w:t>Video codec: H.264</w:t>
      </w:r>
    </w:p>
    <w:p>
      <w:pPr>
        <w:numPr>
          <w:ilvl w:val="0"/>
          <w:numId w:val="6"/>
        </w:numPr>
        <w:spacing w:line="260" w:lineRule="exact"/>
        <w:jc w:val="left"/>
        <w:rPr>
          <w:rFonts w:cs="Calibri" w:eastAsiaTheme="majorEastAsia"/>
          <w:b/>
          <w:sz w:val="16"/>
          <w:szCs w:val="16"/>
        </w:rPr>
      </w:pPr>
      <w:r>
        <w:rPr>
          <w:rFonts w:eastAsia="Calibri" w:cs="Calibri"/>
          <w:color w:val="000000"/>
          <w:sz w:val="16"/>
        </w:rPr>
        <w:t>Video call resolution: QCIF / CIF / VGA</w:t>
      </w:r>
    </w:p>
    <w:p>
      <w:pPr>
        <w:spacing w:line="260" w:lineRule="exact"/>
        <w:jc w:val="left"/>
        <w:rPr>
          <w:rFonts w:cs="Calibri" w:eastAsiaTheme="majorEastAsia"/>
          <w:b/>
          <w:sz w:val="16"/>
          <w:szCs w:val="16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Audio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HD Voice Microphone/Speaker (Handset/Hands-free, 0</w:t>
      </w:r>
      <w:r>
        <w:rPr>
          <w:rFonts w:cs="Calibri" w:eastAsiaTheme="majorEastAsia"/>
          <w:kern w:val="0"/>
          <w:sz w:val="16"/>
          <w:szCs w:val="16"/>
          <w:lang w:eastAsia="zh-TW"/>
        </w:rPr>
        <w:t xml:space="preserve"> </w:t>
      </w:r>
      <w:r>
        <w:rPr>
          <w:rFonts w:eastAsia="PMingLiU" w:cs="Calibri"/>
          <w:kern w:val="0"/>
          <w:sz w:val="16"/>
          <w:szCs w:val="16"/>
          <w:lang w:eastAsia="zh-TW"/>
        </w:rPr>
        <w:t>~</w:t>
      </w:r>
      <w:r>
        <w:rPr>
          <w:rFonts w:cs="Calibri" w:eastAsiaTheme="minorEastAsia"/>
          <w:kern w:val="0"/>
          <w:sz w:val="16"/>
          <w:szCs w:val="16"/>
        </w:rPr>
        <w:t xml:space="preserve"> </w:t>
      </w:r>
      <w:r>
        <w:rPr>
          <w:rFonts w:cs="Calibri" w:eastAsiaTheme="majorEastAsia"/>
          <w:sz w:val="16"/>
          <w:szCs w:val="16"/>
          <w:lang w:eastAsia="zh-TW"/>
        </w:rPr>
        <w:t>7KHz</w:t>
      </w:r>
      <w:r>
        <w:rPr>
          <w:rFonts w:cs="Calibri" w:eastAsiaTheme="majorEastAsia"/>
          <w:sz w:val="16"/>
          <w:szCs w:val="16"/>
        </w:rPr>
        <w:t xml:space="preserve"> </w:t>
      </w:r>
      <w:r>
        <w:rPr>
          <w:rFonts w:cs="Calibri" w:eastAsiaTheme="majorEastAsia"/>
          <w:sz w:val="16"/>
          <w:szCs w:val="16"/>
          <w:lang w:eastAsia="zh-TW"/>
        </w:rPr>
        <w:t>Frequency Response)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hint="eastAsia" w:cs="Calibri" w:eastAsiaTheme="majorEastAsia"/>
          <w:sz w:val="16"/>
          <w:szCs w:val="16"/>
          <w:lang w:val="en-US" w:eastAsia="zh-CN"/>
        </w:rPr>
        <w:t>HAC handset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Wideband ADC/DAC 16KHz Sampling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Narrowband CODEC: G.711a/u, G.723.1, G.726-32K, G.729AB, AMR,</w:t>
      </w:r>
      <w:r>
        <w:rPr>
          <w:rFonts w:cs="Calibri" w:eastAsiaTheme="majorEastAsia"/>
          <w:sz w:val="16"/>
          <w:szCs w:val="16"/>
        </w:rPr>
        <w:t xml:space="preserve"> iLBC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Wideband CODEC: G.722</w:t>
      </w:r>
      <w:r>
        <w:rPr>
          <w:rFonts w:cs="Calibri"/>
          <w:sz w:val="16"/>
          <w:szCs w:val="16"/>
        </w:rPr>
        <w:t xml:space="preserve">, </w:t>
      </w:r>
      <w:r>
        <w:rPr>
          <w:rFonts w:cs="Calibri" w:eastAsiaTheme="majorEastAsia"/>
          <w:sz w:val="16"/>
          <w:szCs w:val="16"/>
          <w:lang w:eastAsia="zh-TW"/>
        </w:rPr>
        <w:t>AMR-WB,</w:t>
      </w:r>
      <w:r>
        <w:rPr>
          <w:rFonts w:cs="Calibri" w:eastAsiaTheme="majorEastAsia"/>
          <w:sz w:val="16"/>
          <w:szCs w:val="16"/>
        </w:rPr>
        <w:t xml:space="preserve"> Opus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Full-duplex Acoustic Echo Canceller (AEC) 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Voice Activity Detection (VAD) / Comfort Noise Generation (CNG) / Background Noise Estimation (BNE) / Noise Reduction (NR)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Packet Loss Concealment (PLC)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Dynamic Adaptive Jitter Buffer up to 300ms</w:t>
      </w:r>
    </w:p>
    <w:p>
      <w:pPr>
        <w:numPr>
          <w:ilvl w:val="0"/>
          <w:numId w:val="7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DTMF: In-band, Out-of-Band – DTMF-Relay(RFC2833) / SIP INFO</w:t>
      </w: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Networking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Physical: 10/100/1000 Mbps Ethernet, dual bridged port for PC 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bypass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</w:rPr>
      </w:pPr>
      <w:r>
        <w:rPr>
          <w:rFonts w:hint="eastAsia" w:cs="Calibri" w:eastAsiaTheme="majorEastAsia"/>
          <w:sz w:val="16"/>
          <w:szCs w:val="16"/>
          <w:highlight w:val="none"/>
        </w:rPr>
        <w:t>IP Mode:IPv4/IPv6/IPv4&amp;IPv6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highlight w:val="none"/>
          <w:lang w:eastAsia="zh-TW"/>
        </w:rPr>
      </w:pPr>
      <w:r>
        <w:rPr>
          <w:rFonts w:cs="Calibri" w:eastAsiaTheme="majorEastAsia"/>
          <w:sz w:val="16"/>
          <w:szCs w:val="16"/>
          <w:highlight w:val="none"/>
          <w:lang w:eastAsia="zh-TW"/>
        </w:rPr>
        <w:t>IP Configuration: Static / DHCP / PPPoE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Network Access Control: 802.1x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VPN: L2TP / OpenVPN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VLAN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</w:rPr>
        <w:t>LLDP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QoS</w:t>
      </w:r>
    </w:p>
    <w:p>
      <w:pPr>
        <w:numPr>
          <w:ilvl w:val="0"/>
          <w:numId w:val="8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RTCP-XR</w:t>
      </w:r>
      <w:r>
        <w:rPr>
          <w:rFonts w:cs="Calibri" w:eastAsiaTheme="majorEastAsia"/>
          <w:sz w:val="16"/>
          <w:szCs w:val="16"/>
        </w:rPr>
        <w:t>(</w:t>
      </w:r>
      <w:r>
        <w:rPr>
          <w:rFonts w:cs="Calibri" w:eastAsiaTheme="majorEastAsia"/>
          <w:sz w:val="16"/>
          <w:szCs w:val="16"/>
          <w:lang w:eastAsia="zh-TW"/>
        </w:rPr>
        <w:t>RFC3611</w:t>
      </w:r>
      <w:r>
        <w:rPr>
          <w:rFonts w:cs="Calibri" w:eastAsiaTheme="majorEastAsia"/>
          <w:sz w:val="16"/>
          <w:szCs w:val="16"/>
        </w:rPr>
        <w:t>)</w:t>
      </w:r>
      <w:r>
        <w:rPr>
          <w:rFonts w:cs="Calibri" w:eastAsiaTheme="majorEastAsia"/>
          <w:sz w:val="16"/>
          <w:szCs w:val="16"/>
          <w:lang w:eastAsia="zh-TW"/>
        </w:rPr>
        <w:t>,VQ-RTCPXR</w:t>
      </w:r>
      <w:r>
        <w:rPr>
          <w:rFonts w:cs="Calibri" w:eastAsiaTheme="majorEastAsia"/>
          <w:sz w:val="16"/>
          <w:szCs w:val="16"/>
        </w:rPr>
        <w:t>(</w:t>
      </w:r>
      <w:r>
        <w:rPr>
          <w:rFonts w:cs="Calibri" w:eastAsiaTheme="majorEastAsia"/>
          <w:sz w:val="16"/>
          <w:szCs w:val="16"/>
          <w:lang w:eastAsia="zh-TW"/>
        </w:rPr>
        <w:t>RFC6035</w:t>
      </w:r>
      <w:r>
        <w:rPr>
          <w:rFonts w:cs="Calibri" w:eastAsiaTheme="majorEastAsia"/>
          <w:sz w:val="16"/>
          <w:szCs w:val="16"/>
        </w:rPr>
        <w:t>)</w:t>
      </w:r>
    </w:p>
    <w:p>
      <w:p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Protocols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SIP2.0 over UDP/TCP/TLS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RTP/RTCP/SRTP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STUN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DHCP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</w:rPr>
        <w:t>IPv6</w:t>
      </w:r>
    </w:p>
    <w:p>
      <w:pPr>
        <w:numPr>
          <w:ilvl w:val="0"/>
          <w:numId w:val="9"/>
        </w:numPr>
        <w:spacing w:line="240" w:lineRule="exact"/>
        <w:jc w:val="left"/>
        <w:rPr>
          <w:rFonts w:eastAsia="PMingLiU" w:cs="Calibri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</w:rPr>
        <w:t>LLDP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PPPoE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802.1x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L2TP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OpenVPN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SNTP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FTP/TFTP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HTTP/HTTPS</w:t>
      </w:r>
    </w:p>
    <w:p>
      <w:pPr>
        <w:numPr>
          <w:ilvl w:val="0"/>
          <w:numId w:val="9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TR</w:t>
      </w:r>
      <w:r>
        <w:rPr>
          <w:rFonts w:cs="Calibri" w:eastAsiaTheme="majorEastAsia"/>
          <w:sz w:val="16"/>
          <w:szCs w:val="16"/>
        </w:rPr>
        <w:t>-</w:t>
      </w:r>
      <w:r>
        <w:rPr>
          <w:rFonts w:cs="Calibri" w:eastAsiaTheme="majorEastAsia"/>
          <w:sz w:val="16"/>
          <w:szCs w:val="16"/>
          <w:lang w:eastAsia="zh-TW"/>
        </w:rPr>
        <w:t>069</w:t>
      </w:r>
    </w:p>
    <w:p>
      <w:p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Deployment &amp; Maintenance</w:t>
      </w:r>
    </w:p>
    <w:p>
      <w:pPr>
        <w:numPr>
          <w:ilvl w:val="0"/>
          <w:numId w:val="10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Auto-Provisioning via FTP/TFTP/HTTP/HTTPS/DHCP OPT66/SIP PNP/TR</w:t>
      </w:r>
      <w:r>
        <w:rPr>
          <w:rFonts w:cs="Calibri" w:eastAsiaTheme="majorEastAsia"/>
          <w:sz w:val="16"/>
          <w:szCs w:val="16"/>
        </w:rPr>
        <w:t>-</w:t>
      </w:r>
      <w:r>
        <w:rPr>
          <w:rFonts w:cs="Calibri" w:eastAsiaTheme="majorEastAsia"/>
          <w:sz w:val="16"/>
          <w:szCs w:val="16"/>
          <w:lang w:eastAsia="zh-TW"/>
        </w:rPr>
        <w:t>069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Web Management Portal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Web-based Packet Dump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Configuration </w:t>
      </w:r>
      <w:r>
        <w:rPr>
          <w:rFonts w:eastAsia="PMingLiU" w:cs="Calibri"/>
          <w:sz w:val="16"/>
          <w:szCs w:val="16"/>
          <w:lang w:eastAsia="zh-TW"/>
        </w:rPr>
        <w:t>Export / Import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Phonebook Import/Export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Firmware Upgrade</w:t>
      </w:r>
    </w:p>
    <w:p>
      <w:pPr>
        <w:numPr>
          <w:ilvl w:val="0"/>
          <w:numId w:val="11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Syslog</w:t>
      </w:r>
    </w:p>
    <w:p>
      <w:p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</w:p>
    <w:p>
      <w:pPr>
        <w:spacing w:line="240" w:lineRule="exact"/>
        <w:jc w:val="left"/>
        <w:rPr>
          <w:rFonts w:cs="Calibri" w:eastAsiaTheme="majorEastAsia"/>
          <w:b/>
          <w:color w:val="FF0000"/>
          <w:sz w:val="16"/>
          <w:szCs w:val="16"/>
          <w:lang w:eastAsia="zh-TW"/>
        </w:rPr>
      </w:pPr>
      <w:r>
        <w:rPr>
          <w:rFonts w:cs="Calibri" w:eastAsiaTheme="majorEastAsia"/>
          <w:b/>
          <w:color w:val="FF0000"/>
          <w:sz w:val="16"/>
          <w:szCs w:val="16"/>
          <w:lang w:eastAsia="zh-TW"/>
        </w:rPr>
        <w:t>Physical Specifications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Main LCD x1:</w:t>
      </w:r>
      <w:bookmarkStart w:id="0" w:name="OLE_LINK1"/>
      <w:bookmarkStart w:id="1" w:name="OLE_LINK2"/>
      <w:r>
        <w:rPr>
          <w:rFonts w:hint="eastAsia" w:cs="Calibri" w:eastAsiaTheme="majorEastAsia"/>
          <w:sz w:val="16"/>
          <w:szCs w:val="16"/>
          <w:lang w:val="en-US" w:eastAsia="zh-CN"/>
        </w:rPr>
        <w:t xml:space="preserve"> 7.0</w:t>
      </w:r>
      <w:r>
        <w:rPr>
          <w:rFonts w:cs="Calibri" w:eastAsiaTheme="majorEastAsia"/>
          <w:sz w:val="16"/>
          <w:szCs w:val="16"/>
          <w:lang w:eastAsia="zh-TW"/>
        </w:rPr>
        <w:t xml:space="preserve"> inch (</w:t>
      </w:r>
      <w:r>
        <w:rPr>
          <w:rFonts w:hint="eastAsia" w:cs="Calibri" w:eastAsiaTheme="majorEastAsia"/>
          <w:sz w:val="16"/>
          <w:szCs w:val="16"/>
          <w:lang w:val="en-US" w:eastAsia="zh-CN"/>
        </w:rPr>
        <w:t>80</w:t>
      </w:r>
      <w:r>
        <w:rPr>
          <w:rFonts w:cs="Calibri" w:eastAsiaTheme="majorEastAsia"/>
          <w:sz w:val="16"/>
          <w:szCs w:val="16"/>
          <w:lang w:eastAsia="zh-TW"/>
        </w:rPr>
        <w:t>0x</w:t>
      </w:r>
      <w:r>
        <w:rPr>
          <w:rFonts w:hint="eastAsia" w:cs="Calibri" w:eastAsiaTheme="majorEastAsia"/>
          <w:sz w:val="16"/>
          <w:szCs w:val="16"/>
          <w:lang w:val="en-US" w:eastAsia="zh-CN"/>
        </w:rPr>
        <w:t>480</w:t>
      </w:r>
      <w:r>
        <w:rPr>
          <w:rFonts w:cs="Calibri" w:eastAsiaTheme="majorEastAsia"/>
          <w:sz w:val="16"/>
          <w:szCs w:val="16"/>
          <w:lang w:eastAsia="zh-TW"/>
        </w:rPr>
        <w:t>)</w:t>
      </w:r>
      <w:bookmarkEnd w:id="0"/>
      <w:bookmarkEnd w:id="1"/>
      <w:r>
        <w:rPr>
          <w:rFonts w:cs="Calibri" w:eastAsiaTheme="majorEastAsia"/>
          <w:sz w:val="16"/>
          <w:szCs w:val="16"/>
          <w:lang w:eastAsia="zh-TW"/>
        </w:rPr>
        <w:t xml:space="preserve"> </w:t>
      </w:r>
      <w:r>
        <w:rPr>
          <w:rFonts w:hint="eastAsia" w:cs="Calibri" w:eastAsiaTheme="majorEastAsia"/>
          <w:sz w:val="16"/>
          <w:szCs w:val="16"/>
          <w:lang w:eastAsia="zh-TW"/>
        </w:rPr>
        <w:t>Capacitive touch screen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Keypad: </w:t>
      </w:r>
      <w:r>
        <w:rPr>
          <w:rFonts w:hint="eastAsia" w:cs="Calibri" w:eastAsiaTheme="majorEastAsia"/>
          <w:sz w:val="16"/>
          <w:szCs w:val="16"/>
          <w:lang w:val="en-US" w:eastAsia="zh-CN"/>
        </w:rPr>
        <w:t>26</w:t>
      </w:r>
      <w:r>
        <w:rPr>
          <w:rFonts w:cs="Calibri" w:eastAsiaTheme="majorEastAsia"/>
          <w:sz w:val="16"/>
          <w:szCs w:val="16"/>
          <w:lang w:eastAsia="zh-TW"/>
        </w:rPr>
        <w:t xml:space="preserve"> keys, including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hint="eastAsia" w:cs="Calibri" w:eastAsiaTheme="majorEastAsia"/>
          <w:sz w:val="16"/>
          <w:szCs w:val="16"/>
          <w:lang w:val="en-US" w:eastAsia="zh-CN"/>
        </w:rPr>
        <w:t>5</w:t>
      </w:r>
      <w:r>
        <w:rPr>
          <w:rFonts w:cs="Calibri" w:eastAsiaTheme="majorEastAsia"/>
          <w:sz w:val="16"/>
          <w:szCs w:val="16"/>
          <w:lang w:eastAsia="zh-TW"/>
        </w:rPr>
        <w:t xml:space="preserve"> Function keys</w:t>
      </w:r>
      <w:r>
        <w:rPr>
          <w:rFonts w:cs="Calibri" w:eastAsiaTheme="majorEastAsia"/>
          <w:sz w:val="16"/>
          <w:szCs w:val="16"/>
        </w:rPr>
        <w:t xml:space="preserve"> (Hold</w:t>
      </w:r>
      <w:r>
        <w:rPr>
          <w:rFonts w:cs="Calibri"/>
          <w:sz w:val="16"/>
          <w:szCs w:val="16"/>
        </w:rPr>
        <w:t>, MWI,</w:t>
      </w:r>
      <w:r>
        <w:rPr>
          <w:rFonts w:hint="eastAsia" w:cs="Calibri"/>
          <w:sz w:val="16"/>
          <w:szCs w:val="16"/>
          <w:lang w:val="en-US" w:eastAsia="zh-CN"/>
        </w:rPr>
        <w:t>Mute,</w:t>
      </w:r>
      <w:r>
        <w:rPr>
          <w:rFonts w:cs="Calibri"/>
          <w:sz w:val="16"/>
          <w:szCs w:val="16"/>
        </w:rPr>
        <w:t>Headset, Redial</w:t>
      </w:r>
      <w:r>
        <w:rPr>
          <w:rFonts w:cs="Calibri" w:eastAsiaTheme="majorEastAsia"/>
          <w:sz w:val="16"/>
          <w:szCs w:val="16"/>
        </w:rPr>
        <w:t>)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4 Navigation keys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</w:rPr>
        <w:t>1</w:t>
      </w:r>
      <w:r>
        <w:rPr>
          <w:rFonts w:cs="Calibri" w:eastAsiaTheme="majorEastAsia"/>
          <w:sz w:val="16"/>
          <w:szCs w:val="16"/>
          <w:lang w:eastAsia="zh-TW"/>
        </w:rPr>
        <w:t xml:space="preserve"> OK</w:t>
      </w:r>
      <w:r>
        <w:rPr>
          <w:rFonts w:cs="Calibri" w:eastAsiaTheme="majorEastAsia"/>
          <w:sz w:val="16"/>
          <w:szCs w:val="16"/>
        </w:rPr>
        <w:t xml:space="preserve"> key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</w:rPr>
      </w:pPr>
      <w:r>
        <w:rPr>
          <w:rFonts w:hint="eastAsia" w:cs="Calibri" w:eastAsiaTheme="majorEastAsia"/>
          <w:sz w:val="16"/>
          <w:szCs w:val="16"/>
          <w:lang w:val="en-US" w:eastAsia="zh-CN"/>
        </w:rPr>
        <w:t>1 Return key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</w:rPr>
        <w:t xml:space="preserve">12 </w:t>
      </w:r>
      <w:r>
        <w:rPr>
          <w:rFonts w:cs="Calibri" w:eastAsiaTheme="majorEastAsia"/>
          <w:sz w:val="16"/>
          <w:szCs w:val="16"/>
          <w:lang w:eastAsia="zh-TW"/>
        </w:rPr>
        <w:t>Standard Phone Digits keys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hint="eastAsia" w:cs="Calibri" w:eastAsiaTheme="majorEastAsia"/>
          <w:sz w:val="16"/>
          <w:szCs w:val="16"/>
          <w:lang w:val="en-US" w:eastAsia="zh-CN"/>
        </w:rPr>
        <w:t>2</w:t>
      </w:r>
      <w:r>
        <w:rPr>
          <w:rFonts w:cs="Calibri" w:eastAsiaTheme="majorEastAsia"/>
          <w:sz w:val="16"/>
          <w:szCs w:val="16"/>
          <w:lang w:eastAsia="zh-TW"/>
        </w:rPr>
        <w:t xml:space="preserve"> Volume Control keys, Up/Down</w:t>
      </w:r>
    </w:p>
    <w:p>
      <w:pPr>
        <w:numPr>
          <w:ilvl w:val="0"/>
          <w:numId w:val="12"/>
        </w:numPr>
        <w:spacing w:line="240" w:lineRule="exact"/>
        <w:ind w:left="840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1 Hands-free key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HD Handset (RJ9) x1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Standard RJ9 Handset Wire x1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1.5M CAT5 Ethernet Cable x1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Back Rack x1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RJ9 </w:t>
      </w:r>
      <w:r>
        <w:rPr>
          <w:rFonts w:cs="Calibri" w:eastAsiaTheme="majorEastAsia"/>
          <w:sz w:val="16"/>
          <w:szCs w:val="16"/>
        </w:rPr>
        <w:t>Port</w:t>
      </w:r>
      <w:r>
        <w:rPr>
          <w:rFonts w:cs="Calibri" w:eastAsiaTheme="majorEastAsia"/>
          <w:sz w:val="16"/>
          <w:szCs w:val="16"/>
          <w:lang w:eastAsia="zh-TW"/>
        </w:rPr>
        <w:t xml:space="preserve"> x2: Handset x1, Head</w:t>
      </w:r>
      <w:r>
        <w:rPr>
          <w:rFonts w:cs="Calibri" w:eastAsiaTheme="majorEastAsia"/>
          <w:sz w:val="16"/>
          <w:szCs w:val="16"/>
        </w:rPr>
        <w:t>set</w:t>
      </w:r>
      <w:r>
        <w:rPr>
          <w:rFonts w:cs="Calibri" w:eastAsiaTheme="majorEastAsia"/>
          <w:sz w:val="16"/>
          <w:szCs w:val="16"/>
          <w:lang w:eastAsia="zh-TW"/>
        </w:rPr>
        <w:t xml:space="preserve"> x1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RJ45 </w:t>
      </w:r>
      <w:r>
        <w:rPr>
          <w:rFonts w:cs="Calibri" w:eastAsiaTheme="majorEastAsia"/>
          <w:sz w:val="16"/>
          <w:szCs w:val="16"/>
        </w:rPr>
        <w:t>Port</w:t>
      </w:r>
      <w:r>
        <w:rPr>
          <w:rFonts w:cs="Calibri" w:eastAsiaTheme="majorEastAsia"/>
          <w:sz w:val="16"/>
          <w:szCs w:val="16"/>
          <w:lang w:eastAsia="zh-TW"/>
        </w:rPr>
        <w:t xml:space="preserve"> x2: Network x1,</w:t>
      </w:r>
      <w:r>
        <w:rPr>
          <w:rFonts w:cs="Calibri" w:eastAsiaTheme="majorEastAsia"/>
          <w:sz w:val="16"/>
          <w:szCs w:val="16"/>
        </w:rPr>
        <w:t xml:space="preserve"> </w:t>
      </w:r>
      <w:r>
        <w:rPr>
          <w:rFonts w:cs="Calibri" w:eastAsiaTheme="majorEastAsia"/>
          <w:sz w:val="16"/>
          <w:szCs w:val="16"/>
          <w:lang w:eastAsia="zh-TW"/>
        </w:rPr>
        <w:t>PC x1 (Bridged to Network)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US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>B</w:t>
      </w:r>
      <w:r>
        <w:rPr>
          <w:rFonts w:hint="eastAsia" w:cs="Calibri" w:eastAsiaTheme="majorEastAsia"/>
          <w:sz w:val="16"/>
          <w:szCs w:val="16"/>
          <w:highlight w:val="none"/>
          <w:lang w:val="en-US" w:eastAsia="zh-CN"/>
        </w:rPr>
        <w:t>2.0</w:t>
      </w:r>
      <w:r>
        <w:rPr>
          <w:rFonts w:cs="Calibri" w:eastAsiaTheme="majorEastAsia"/>
          <w:sz w:val="16"/>
          <w:szCs w:val="16"/>
          <w:highlight w:val="none"/>
          <w:lang w:eastAsia="zh-TW"/>
        </w:rPr>
        <w:t xml:space="preserve"> Port x1</w:t>
      </w:r>
      <w:r>
        <w:rPr>
          <w:rFonts w:cs="Calibri" w:eastAsiaTheme="majorEastAsia"/>
          <w:sz w:val="16"/>
          <w:szCs w:val="16"/>
          <w:highlight w:val="none"/>
        </w:rPr>
        <w:t xml:space="preserve">: </w:t>
      </w:r>
      <w:r>
        <w:rPr>
          <w:rFonts w:cs="Calibri"/>
          <w:sz w:val="16"/>
          <w:szCs w:val="16"/>
          <w:highlight w:val="none"/>
        </w:rPr>
        <w:t xml:space="preserve">Standard A, </w:t>
      </w:r>
      <w:r>
        <w:rPr>
          <w:rFonts w:cs="Calibri" w:eastAsiaTheme="majorEastAsia"/>
          <w:sz w:val="16"/>
          <w:szCs w:val="16"/>
          <w:highlight w:val="none"/>
        </w:rPr>
        <w:t xml:space="preserve">Connect with </w:t>
      </w:r>
      <w:r>
        <w:rPr>
          <w:rFonts w:hint="eastAsia" w:cs="Calibri"/>
          <w:sz w:val="16"/>
          <w:szCs w:val="16"/>
          <w:highlight w:val="none"/>
        </w:rPr>
        <w:t>Wi-Fi USB dongle</w:t>
      </w:r>
      <w:r>
        <w:rPr>
          <w:rFonts w:hint="eastAsia" w:cs="Calibri" w:eastAsiaTheme="majorEastAsia"/>
          <w:sz w:val="16"/>
          <w:szCs w:val="16"/>
          <w:highlight w:val="none"/>
        </w:rPr>
        <w:t xml:space="preserve"> or </w:t>
      </w:r>
      <w:r>
        <w:rPr>
          <w:rFonts w:cs="Calibri" w:eastAsiaTheme="majorEastAsia"/>
          <w:sz w:val="16"/>
          <w:szCs w:val="16"/>
          <w:highlight w:val="none"/>
        </w:rPr>
        <w:t>Flash</w:t>
      </w:r>
      <w:r>
        <w:rPr>
          <w:rFonts w:cs="Calibri" w:eastAsiaTheme="majorEastAsia"/>
          <w:sz w:val="16"/>
          <w:szCs w:val="16"/>
        </w:rPr>
        <w:t xml:space="preserve"> Driver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DC Power </w:t>
      </w:r>
      <w:r>
        <w:rPr>
          <w:rFonts w:cs="Calibri" w:eastAsiaTheme="majorEastAsia"/>
          <w:sz w:val="16"/>
          <w:szCs w:val="16"/>
        </w:rPr>
        <w:t>In</w:t>
      </w:r>
      <w:r>
        <w:rPr>
          <w:rFonts w:cs="Calibri" w:eastAsiaTheme="majorEastAsia"/>
          <w:sz w:val="16"/>
          <w:szCs w:val="16"/>
          <w:lang w:eastAsia="zh-TW"/>
        </w:rPr>
        <w:t xml:space="preserve">put: </w:t>
      </w:r>
      <w:r>
        <w:rPr>
          <w:rFonts w:hint="eastAsia" w:cs="Calibri" w:eastAsiaTheme="majorEastAsia"/>
          <w:sz w:val="16"/>
          <w:szCs w:val="16"/>
          <w:lang w:val="en-US" w:eastAsia="zh-CN"/>
        </w:rPr>
        <w:t>5</w:t>
      </w:r>
      <w:r>
        <w:rPr>
          <w:rFonts w:cs="Calibri" w:eastAsiaTheme="majorEastAsia"/>
          <w:sz w:val="16"/>
          <w:szCs w:val="16"/>
          <w:lang w:eastAsia="zh-TW"/>
        </w:rPr>
        <w:t>V/</w:t>
      </w:r>
      <w:r>
        <w:rPr>
          <w:rFonts w:hint="eastAsia" w:cs="Calibri" w:eastAsiaTheme="majorEastAsia"/>
          <w:sz w:val="16"/>
          <w:szCs w:val="16"/>
          <w:lang w:val="en-US" w:eastAsia="zh-CN"/>
        </w:rPr>
        <w:t>2</w:t>
      </w:r>
      <w:r>
        <w:rPr>
          <w:rFonts w:cs="Calibri" w:eastAsiaTheme="majorEastAsia"/>
          <w:sz w:val="16"/>
          <w:szCs w:val="16"/>
          <w:lang w:eastAsia="zh-TW"/>
        </w:rPr>
        <w:t>A</w:t>
      </w:r>
    </w:p>
    <w:p>
      <w:pPr>
        <w:numPr>
          <w:ilvl w:val="0"/>
          <w:numId w:val="5"/>
        </w:numPr>
        <w:spacing w:line="240" w:lineRule="exact"/>
        <w:jc w:val="left"/>
        <w:rPr>
          <w:rFonts w:hint="default" w:ascii="Calibri" w:hAnsi="Calibri" w:cs="Calibri" w:eastAsiaTheme="majorEastAsia"/>
          <w:sz w:val="16"/>
          <w:szCs w:val="16"/>
        </w:rPr>
      </w:pPr>
      <w:r>
        <w:rPr>
          <w:rFonts w:cs="Calibri" w:eastAsiaTheme="majorEastAsia"/>
          <w:sz w:val="16"/>
          <w:szCs w:val="16"/>
          <w:lang w:eastAsia="zh-TW"/>
        </w:rPr>
        <w:t>Power Con</w:t>
      </w:r>
      <w:r>
        <w:rPr>
          <w:rFonts w:hint="default" w:ascii="Calibri" w:hAnsi="Calibri" w:cs="Calibri" w:eastAsiaTheme="majorEastAsia"/>
          <w:sz w:val="16"/>
          <w:szCs w:val="16"/>
          <w:lang w:eastAsia="zh-TW"/>
        </w:rPr>
        <w:t>sumption</w:t>
      </w:r>
      <w:r>
        <w:rPr>
          <w:rFonts w:hint="default" w:ascii="Calibri" w:hAnsi="Calibri" w:cs="Calibri" w:eastAsiaTheme="majorEastAsia"/>
          <w:sz w:val="16"/>
          <w:szCs w:val="16"/>
        </w:rPr>
        <w:t xml:space="preserve"> (POE): 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2.6</w:t>
      </w:r>
      <w:r>
        <w:rPr>
          <w:rFonts w:hint="default" w:ascii="Calibri" w:hAnsi="Calibri" w:eastAsia="SimSun" w:cs="Calibri"/>
          <w:kern w:val="0"/>
          <w:sz w:val="16"/>
          <w:szCs w:val="16"/>
          <w:lang w:eastAsia="zh-TW"/>
        </w:rPr>
        <w:t>~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9</w:t>
      </w:r>
      <w:r>
        <w:rPr>
          <w:rFonts w:hint="default" w:ascii="Calibri" w:hAnsi="Calibri" w:eastAsia="SimSun" w:cs="Calibri"/>
          <w:sz w:val="16"/>
          <w:szCs w:val="16"/>
        </w:rPr>
        <w:t>W</w:t>
      </w:r>
    </w:p>
    <w:p>
      <w:pPr>
        <w:numPr>
          <w:ilvl w:val="0"/>
          <w:numId w:val="5"/>
        </w:numPr>
        <w:spacing w:line="240" w:lineRule="exact"/>
        <w:jc w:val="left"/>
        <w:rPr>
          <w:rFonts w:hint="default" w:ascii="Calibri" w:hAnsi="Calibri" w:cs="Calibri" w:eastAsiaTheme="majorEastAsia"/>
          <w:sz w:val="16"/>
          <w:szCs w:val="16"/>
        </w:rPr>
      </w:pPr>
      <w:r>
        <w:rPr>
          <w:rFonts w:hint="default" w:ascii="Calibri" w:hAnsi="Calibri" w:cs="Calibri" w:eastAsiaTheme="majorEastAsia"/>
          <w:sz w:val="16"/>
          <w:szCs w:val="16"/>
          <w:lang w:eastAsia="zh-TW"/>
        </w:rPr>
        <w:t>Power Consumption</w:t>
      </w:r>
      <w:r>
        <w:rPr>
          <w:rFonts w:hint="default" w:ascii="Calibri" w:hAnsi="Calibri" w:cs="Calibri" w:eastAsiaTheme="majorEastAsia"/>
          <w:sz w:val="16"/>
          <w:szCs w:val="16"/>
        </w:rPr>
        <w:t xml:space="preserve"> (Adapter): 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2.4</w:t>
      </w:r>
      <w:r>
        <w:rPr>
          <w:rFonts w:hint="default" w:ascii="Calibri" w:hAnsi="Calibri" w:eastAsia="SimSun" w:cs="Calibri"/>
          <w:sz w:val="16"/>
          <w:szCs w:val="16"/>
        </w:rPr>
        <w:t>~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8</w:t>
      </w:r>
      <w:r>
        <w:rPr>
          <w:rFonts w:hint="default" w:ascii="Calibri" w:hAnsi="Calibri" w:eastAsia="SimSun" w:cs="Calibri"/>
          <w:sz w:val="16"/>
          <w:szCs w:val="16"/>
        </w:rPr>
        <w:t>W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Working Temperature: </w:t>
      </w:r>
      <w:r>
        <w:rPr>
          <w:rFonts w:cs="Calibri" w:eastAsiaTheme="majorEastAsia"/>
          <w:sz w:val="16"/>
          <w:szCs w:val="16"/>
        </w:rPr>
        <w:t>0</w:t>
      </w:r>
      <w:r>
        <w:rPr>
          <w:rFonts w:cs="Calibri" w:eastAsiaTheme="majorEastAsia"/>
          <w:sz w:val="16"/>
          <w:szCs w:val="16"/>
          <w:lang w:eastAsia="zh-TW"/>
        </w:rPr>
        <w:t>~</w:t>
      </w:r>
      <w:r>
        <w:rPr>
          <w:rFonts w:cs="Calibri" w:eastAsiaTheme="majorEastAsia"/>
          <w:sz w:val="16"/>
          <w:szCs w:val="16"/>
        </w:rPr>
        <w:t>4</w:t>
      </w:r>
      <w:r>
        <w:rPr>
          <w:rFonts w:cs="Calibri" w:eastAsiaTheme="majorEastAsia"/>
          <w:sz w:val="16"/>
          <w:szCs w:val="16"/>
          <w:lang w:eastAsia="zh-TW"/>
        </w:rPr>
        <w:t>0</w:t>
      </w:r>
      <w:r>
        <w:rPr>
          <w:rFonts w:eastAsia="MingLiU" w:cs="Calibri"/>
          <w:sz w:val="16"/>
          <w:szCs w:val="16"/>
          <w:lang w:eastAsia="zh-TW"/>
        </w:rPr>
        <w:t>℃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Working Humidity: 10</w:t>
      </w:r>
      <w:r>
        <w:rPr>
          <w:rFonts w:eastAsia="PMingLiU" w:cs="Calibri"/>
          <w:kern w:val="0"/>
          <w:sz w:val="16"/>
          <w:szCs w:val="16"/>
          <w:lang w:eastAsia="zh-TW"/>
        </w:rPr>
        <w:t>~</w:t>
      </w:r>
      <w:r>
        <w:rPr>
          <w:rFonts w:cs="Calibri"/>
          <w:kern w:val="0"/>
          <w:sz w:val="16"/>
          <w:szCs w:val="16"/>
        </w:rPr>
        <w:t>9</w:t>
      </w:r>
      <w:r>
        <w:rPr>
          <w:rFonts w:cs="Calibri" w:eastAsiaTheme="majorEastAsia"/>
          <w:sz w:val="16"/>
          <w:szCs w:val="16"/>
          <w:lang w:eastAsia="zh-TW"/>
        </w:rPr>
        <w:t>5%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 xml:space="preserve">Installation: Desktop Stand 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 w:eastAsiaTheme="majorEastAsia"/>
          <w:sz w:val="16"/>
          <w:szCs w:val="16"/>
          <w:lang w:eastAsia="zh-TW"/>
        </w:rPr>
        <w:t>Color: Black</w:t>
      </w:r>
    </w:p>
    <w:p>
      <w:pPr>
        <w:numPr>
          <w:ilvl w:val="0"/>
          <w:numId w:val="5"/>
        </w:numPr>
        <w:spacing w:line="240" w:lineRule="exact"/>
        <w:jc w:val="left"/>
        <w:rPr>
          <w:rFonts w:cs="Calibri" w:eastAsiaTheme="majorEastAsia"/>
          <w:sz w:val="16"/>
          <w:szCs w:val="16"/>
          <w:lang w:eastAsia="zh-TW"/>
        </w:rPr>
      </w:pPr>
      <w:r>
        <w:rPr>
          <w:rFonts w:cs="Calibri"/>
          <w:color w:val="000000"/>
          <w:sz w:val="16"/>
          <w:szCs w:val="16"/>
        </w:rPr>
        <w:t>Device Dimensions</w:t>
      </w:r>
    </w:p>
    <w:p>
      <w:pPr>
        <w:numPr>
          <w:ilvl w:val="0"/>
          <w:numId w:val="13"/>
        </w:numPr>
        <w:spacing w:line="240" w:lineRule="exact"/>
        <w:ind w:left="840"/>
        <w:jc w:val="left"/>
        <w:rPr>
          <w:rFonts w:hint="default" w:ascii="Calibri" w:hAnsi="Calibri" w:cs="Calibri" w:eastAsiaTheme="majorEastAsia"/>
          <w:sz w:val="16"/>
          <w:szCs w:val="16"/>
          <w:lang w:eastAsia="zh-TW"/>
        </w:rPr>
      </w:pPr>
      <w:r>
        <w:rPr>
          <w:rFonts w:hint="default" w:ascii="Calibri" w:hAnsi="Calibri" w:cs="Calibri"/>
          <w:color w:val="000000"/>
          <w:sz w:val="16"/>
          <w:szCs w:val="16"/>
        </w:rPr>
        <w:t>Desktop Stand (</w:t>
      </w:r>
      <w:r>
        <w:rPr>
          <w:rFonts w:hint="default" w:ascii="Calibri" w:hAnsi="Calibri" w:cs="Calibri" w:eastAsiaTheme="majorEastAsia"/>
          <w:sz w:val="16"/>
          <w:szCs w:val="16"/>
        </w:rPr>
        <w:t>angles 1</w:t>
      </w:r>
      <w:r>
        <w:rPr>
          <w:rFonts w:hint="default" w:ascii="Calibri" w:hAnsi="Calibri" w:cs="Calibri"/>
          <w:color w:val="000000"/>
          <w:sz w:val="16"/>
          <w:szCs w:val="16"/>
        </w:rPr>
        <w:t xml:space="preserve">): 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268</w:t>
      </w:r>
      <w:r>
        <w:rPr>
          <w:rFonts w:hint="default" w:ascii="Calibri" w:hAnsi="Calibri" w:eastAsia="SimSun" w:cs="Calibri"/>
          <w:sz w:val="16"/>
          <w:szCs w:val="16"/>
        </w:rPr>
        <w:t>x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185</w:t>
      </w:r>
      <w:r>
        <w:rPr>
          <w:rFonts w:hint="default" w:ascii="Calibri" w:hAnsi="Calibri" w:eastAsia="SimSun" w:cs="Calibri"/>
          <w:sz w:val="16"/>
          <w:szCs w:val="16"/>
        </w:rPr>
        <w:t>x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189</w:t>
      </w:r>
      <w:r>
        <w:rPr>
          <w:rFonts w:hint="default" w:ascii="Calibri" w:hAnsi="Calibri" w:eastAsia="SimSun" w:cs="Calibri"/>
          <w:sz w:val="16"/>
          <w:szCs w:val="16"/>
        </w:rPr>
        <w:t>mm</w:t>
      </w:r>
    </w:p>
    <w:p>
      <w:pPr>
        <w:numPr>
          <w:ilvl w:val="0"/>
          <w:numId w:val="13"/>
        </w:numPr>
        <w:spacing w:line="240" w:lineRule="exact"/>
        <w:ind w:left="840"/>
        <w:jc w:val="left"/>
        <w:rPr>
          <w:rFonts w:hint="default" w:ascii="Calibri" w:hAnsi="Calibri" w:cs="Calibri" w:eastAsiaTheme="majorEastAsia"/>
          <w:sz w:val="16"/>
          <w:szCs w:val="16"/>
          <w:lang w:eastAsia="zh-TW"/>
        </w:rPr>
      </w:pPr>
      <w:r>
        <w:rPr>
          <w:rFonts w:hint="default" w:ascii="Calibri" w:hAnsi="Calibri" w:cs="Calibri" w:eastAsiaTheme="majorEastAsia"/>
          <w:sz w:val="16"/>
          <w:szCs w:val="16"/>
        </w:rPr>
        <w:t xml:space="preserve">Desktop Stand (angles 2): 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268</w:t>
      </w:r>
      <w:r>
        <w:rPr>
          <w:rFonts w:hint="default" w:ascii="Calibri" w:hAnsi="Calibri" w:eastAsia="SimSun" w:cs="Calibri"/>
          <w:sz w:val="16"/>
          <w:szCs w:val="16"/>
        </w:rPr>
        <w:t>x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20</w:t>
      </w:r>
      <w:r>
        <w:rPr>
          <w:rFonts w:hint="default" w:ascii="Calibri" w:hAnsi="Calibri" w:cs="Calibri"/>
          <w:sz w:val="16"/>
          <w:szCs w:val="16"/>
          <w:lang w:val="en-US" w:eastAsia="zh-CN"/>
        </w:rPr>
        <w:t>1</w:t>
      </w:r>
      <w:r>
        <w:rPr>
          <w:rFonts w:hint="default" w:ascii="Calibri" w:hAnsi="Calibri" w:eastAsia="SimSun" w:cs="Calibri"/>
          <w:sz w:val="16"/>
          <w:szCs w:val="16"/>
        </w:rPr>
        <w:t>x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16</w:t>
      </w:r>
      <w:r>
        <w:rPr>
          <w:rFonts w:hint="default" w:ascii="Calibri" w:hAnsi="Calibri" w:cs="Calibri"/>
          <w:sz w:val="16"/>
          <w:szCs w:val="16"/>
          <w:lang w:val="en-US" w:eastAsia="zh-CN"/>
        </w:rPr>
        <w:t>8</w:t>
      </w:r>
      <w:r>
        <w:rPr>
          <w:rFonts w:hint="default" w:ascii="Calibri" w:hAnsi="Calibri" w:eastAsia="SimSun" w:cs="Calibri"/>
          <w:sz w:val="16"/>
          <w:szCs w:val="16"/>
        </w:rPr>
        <w:t>mm</w:t>
      </w:r>
    </w:p>
    <w:p>
      <w:pPr>
        <w:numPr>
          <w:ilvl w:val="0"/>
          <w:numId w:val="5"/>
        </w:numPr>
        <w:spacing w:line="240" w:lineRule="exact"/>
        <w:jc w:val="left"/>
        <w:rPr>
          <w:rFonts w:hint="default" w:ascii="Calibri" w:hAnsi="Calibri" w:cs="Calibri" w:eastAsiaTheme="majorEastAsia"/>
          <w:sz w:val="16"/>
          <w:szCs w:val="16"/>
          <w:lang w:eastAsia="zh-TW"/>
        </w:rPr>
      </w:pPr>
      <w:r>
        <w:rPr>
          <w:rFonts w:hint="default" w:ascii="Calibri" w:hAnsi="Calibri" w:cs="Calibri"/>
          <w:color w:val="000000"/>
          <w:sz w:val="16"/>
          <w:szCs w:val="16"/>
        </w:rPr>
        <w:t>Gift Box</w:t>
      </w:r>
      <w:r>
        <w:rPr>
          <w:rFonts w:hint="default" w:ascii="Calibri" w:hAnsi="Calibri" w:cs="Calibri" w:eastAsiaTheme="majorEastAsia"/>
          <w:sz w:val="16"/>
          <w:szCs w:val="16"/>
          <w:lang w:eastAsia="zh-TW"/>
        </w:rPr>
        <w:t xml:space="preserve"> Dimensions:</w:t>
      </w:r>
      <w:r>
        <w:rPr>
          <w:rFonts w:hint="default" w:ascii="Calibri" w:hAnsi="Calibri" w:eastAsia="PMingLiU" w:cs="Calibri"/>
          <w:sz w:val="16"/>
          <w:szCs w:val="16"/>
          <w:lang w:eastAsia="zh-TW"/>
        </w:rPr>
        <w:t xml:space="preserve"> 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342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  <w:lang w:val="en-US" w:eastAsia="zh-CN"/>
        </w:rPr>
        <w:t>x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271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  <w:lang w:val="en-US" w:eastAsia="zh-CN"/>
        </w:rPr>
        <w:t>x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63</w:t>
      </w:r>
      <w:r>
        <w:rPr>
          <w:rFonts w:hint="default" w:ascii="Calibri" w:hAnsi="Calibri" w:eastAsia="SimSun" w:cs="Calibri"/>
          <w:sz w:val="16"/>
          <w:szCs w:val="16"/>
        </w:rPr>
        <w:t>mm</w:t>
      </w:r>
    </w:p>
    <w:p>
      <w:pPr>
        <w:numPr>
          <w:ilvl w:val="0"/>
          <w:numId w:val="5"/>
        </w:numPr>
        <w:spacing w:line="240" w:lineRule="exact"/>
        <w:jc w:val="left"/>
        <w:rPr>
          <w:rFonts w:hint="default" w:ascii="Calibri" w:hAnsi="Calibri" w:cs="Calibri" w:eastAsiaTheme="majorEastAsia"/>
          <w:sz w:val="16"/>
          <w:szCs w:val="16"/>
          <w:lang w:eastAsia="zh-TW"/>
        </w:rPr>
        <w:sectPr>
          <w:type w:val="continuous"/>
          <w:pgSz w:w="11906" w:h="16838"/>
          <w:pgMar w:top="2155" w:right="851" w:bottom="1134" w:left="851" w:header="851" w:footer="267" w:gutter="0"/>
          <w:cols w:space="425" w:num="2"/>
          <w:docGrid w:type="lines" w:linePitch="312" w:charSpace="0"/>
        </w:sectPr>
      </w:pPr>
      <w:r>
        <w:rPr>
          <w:rFonts w:hint="default" w:ascii="Calibri" w:hAnsi="Calibri" w:cs="Calibri"/>
          <w:color w:val="000000"/>
          <w:sz w:val="16"/>
          <w:szCs w:val="16"/>
          <w:lang w:eastAsia="zh-TW"/>
        </w:rPr>
        <w:t>Outer CTN</w:t>
      </w:r>
      <w:r>
        <w:rPr>
          <w:rFonts w:hint="default" w:ascii="Calibri" w:hAnsi="Calibri" w:cs="Calibri" w:eastAsiaTheme="majorEastAsia"/>
          <w:sz w:val="16"/>
          <w:szCs w:val="16"/>
          <w:lang w:eastAsia="zh-TW"/>
        </w:rPr>
        <w:t xml:space="preserve"> Dimensions:</w:t>
      </w:r>
      <w:r>
        <w:rPr>
          <w:rFonts w:hint="default" w:ascii="Calibri" w:hAnsi="Calibri" w:eastAsia="PMingLiU" w:cs="Calibri"/>
          <w:sz w:val="16"/>
          <w:szCs w:val="16"/>
          <w:lang w:eastAsia="zh-TW"/>
        </w:rPr>
        <w:t xml:space="preserve"> 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570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  <w:lang w:val="en-US" w:eastAsia="zh-CN"/>
        </w:rPr>
        <w:t>x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340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  <w:lang w:val="en-US" w:eastAsia="zh-CN"/>
        </w:rPr>
        <w:t>x</w:t>
      </w:r>
      <w:r>
        <w:rPr>
          <w:rFonts w:hint="default" w:ascii="Calibri" w:hAnsi="Calibri" w:eastAsia="SimSun" w:cs="Calibri"/>
          <w:b w:val="0"/>
          <w:i w:val="0"/>
          <w:caps w:val="0"/>
          <w:color w:val="191F25"/>
          <w:spacing w:val="0"/>
          <w:sz w:val="16"/>
          <w:szCs w:val="16"/>
          <w:shd w:val="clear" w:fill="FFFFFF"/>
        </w:rPr>
        <w:t>365</w:t>
      </w:r>
      <w:r>
        <w:rPr>
          <w:rFonts w:hint="default" w:ascii="Calibri" w:hAnsi="Calibri" w:eastAsia="SimSun" w:cs="Calibri"/>
          <w:sz w:val="16"/>
          <w:szCs w:val="16"/>
          <w:lang w:val="en-US" w:eastAsia="zh-CN"/>
        </w:rPr>
        <w:t>mm</w:t>
      </w:r>
      <w:r>
        <w:rPr>
          <w:rFonts w:hint="default" w:ascii="Calibri" w:hAnsi="Calibri" w:cs="Calibri" w:eastAsiaTheme="majorEastAsia"/>
          <w:sz w:val="16"/>
          <w:szCs w:val="16"/>
        </w:rPr>
        <w:t xml:space="preserve"> (10 PCS)</w:t>
      </w:r>
    </w:p>
    <w:p>
      <w:pPr>
        <w:spacing w:line="240" w:lineRule="exact"/>
        <w:ind w:right="315"/>
        <w:jc w:val="left"/>
        <w:rPr>
          <w:rFonts w:eastAsia="PMingLiU" w:cs="Calibri"/>
          <w:color w:val="FF0000"/>
          <w:sz w:val="16"/>
          <w:szCs w:val="16"/>
          <w:lang w:eastAsia="zh-TW"/>
        </w:rPr>
      </w:pPr>
    </w:p>
    <w:p>
      <w:pPr>
        <w:spacing w:line="240" w:lineRule="exact"/>
        <w:ind w:right="315"/>
        <w:jc w:val="left"/>
        <w:rPr>
          <w:rFonts w:eastAsia="PMingLiU" w:cs="Calibri"/>
          <w:color w:val="FF0000"/>
          <w:sz w:val="16"/>
          <w:szCs w:val="16"/>
          <w:lang w:eastAsia="zh-TW"/>
        </w:rPr>
      </w:pPr>
      <w:r>
        <w:rPr>
          <w:rFonts w:eastAsia="PMingLiU" w:cs="Calibri"/>
          <w:color w:val="FF0000"/>
          <w:sz w:val="16"/>
          <w:szCs w:val="16"/>
          <w:lang w:eastAsia="zh-TW"/>
        </w:rPr>
        <w:t>The above specifications may be updated in the future without prior notice. All hardware/software/physical features should be based on the final shipped products. Customers should consult Fanvil’s retailers, distributors, or Fanvil directly</w:t>
      </w:r>
      <w:r>
        <w:rPr>
          <w:rFonts w:cs="Calibri" w:eastAsiaTheme="minorEastAsia"/>
          <w:color w:val="FF0000"/>
          <w:sz w:val="16"/>
          <w:szCs w:val="16"/>
        </w:rPr>
        <w:t xml:space="preserve">, </w:t>
      </w:r>
      <w:r>
        <w:rPr>
          <w:rFonts w:eastAsia="PMingLiU" w:cs="Calibri"/>
          <w:color w:val="FF0000"/>
          <w:sz w:val="16"/>
          <w:szCs w:val="16"/>
          <w:lang w:eastAsia="zh-TW"/>
        </w:rPr>
        <w:t>if customers have concerns on any feature.</w:t>
      </w:r>
    </w:p>
    <w:p>
      <w:pPr>
        <w:spacing w:line="240" w:lineRule="exact"/>
        <w:ind w:right="315"/>
        <w:jc w:val="left"/>
        <w:rPr>
          <w:rStyle w:val="6"/>
          <w:rFonts w:eastAsia="PMingLiU" w:cs="Calibri"/>
          <w:color w:val="FF0000"/>
          <w:sz w:val="16"/>
          <w:szCs w:val="16"/>
          <w:u w:val="none"/>
          <w:lang w:eastAsia="zh-TW"/>
        </w:rPr>
      </w:pPr>
      <w:r>
        <w:rPr>
          <w:rFonts w:eastAsia="PMingLiU" w:cs="Calibri"/>
          <w:color w:val="FF0000"/>
          <w:sz w:val="16"/>
          <w:szCs w:val="16"/>
          <w:lang w:eastAsia="zh-TW"/>
        </w:rPr>
        <w:t xml:space="preserve">For </w:t>
      </w:r>
      <w:r>
        <w:rPr>
          <w:rFonts w:cs="Calibri" w:eastAsiaTheme="minorEastAsia"/>
          <w:color w:val="FF0000"/>
          <w:sz w:val="16"/>
          <w:szCs w:val="16"/>
        </w:rPr>
        <w:t>m</w:t>
      </w:r>
      <w:r>
        <w:rPr>
          <w:rFonts w:eastAsia="PMingLiU" w:cs="Calibri"/>
          <w:color w:val="FF0000"/>
          <w:sz w:val="16"/>
          <w:szCs w:val="16"/>
          <w:lang w:eastAsia="zh-TW"/>
        </w:rPr>
        <w:t xml:space="preserve">ore </w:t>
      </w:r>
      <w:r>
        <w:rPr>
          <w:rFonts w:cs="Calibri" w:eastAsiaTheme="minorEastAsia"/>
          <w:color w:val="FF0000"/>
          <w:sz w:val="16"/>
          <w:szCs w:val="16"/>
        </w:rPr>
        <w:t>i</w:t>
      </w:r>
      <w:r>
        <w:rPr>
          <w:rFonts w:eastAsia="PMingLiU" w:cs="Calibri"/>
          <w:color w:val="FF0000"/>
          <w:sz w:val="16"/>
          <w:szCs w:val="16"/>
          <w:lang w:eastAsia="zh-TW"/>
        </w:rPr>
        <w:t xml:space="preserve">nformation, </w:t>
      </w:r>
      <w:r>
        <w:rPr>
          <w:rFonts w:cs="Calibri" w:eastAsiaTheme="minorEastAsia"/>
          <w:color w:val="FF0000"/>
          <w:sz w:val="16"/>
          <w:szCs w:val="16"/>
        </w:rPr>
        <w:t>p</w:t>
      </w:r>
      <w:r>
        <w:rPr>
          <w:rFonts w:eastAsia="PMingLiU" w:cs="Calibri"/>
          <w:color w:val="FF0000"/>
          <w:sz w:val="16"/>
          <w:szCs w:val="16"/>
          <w:lang w:eastAsia="zh-TW"/>
        </w:rPr>
        <w:t xml:space="preserve">lease visit: </w:t>
      </w:r>
      <w:r>
        <w:fldChar w:fldCharType="begin"/>
      </w:r>
      <w:r>
        <w:instrText xml:space="preserve"> HYPERLINK "http://www.fanvil.com" </w:instrText>
      </w:r>
      <w:r>
        <w:fldChar w:fldCharType="separate"/>
      </w:r>
      <w:r>
        <w:rPr>
          <w:rStyle w:val="6"/>
          <w:rFonts w:eastAsia="PMingLiU" w:cs="Calibri"/>
          <w:color w:val="FF0000"/>
          <w:sz w:val="16"/>
          <w:szCs w:val="16"/>
          <w:u w:val="none"/>
          <w:lang w:eastAsia="zh-TW"/>
        </w:rPr>
        <w:t>www.fanvil.com</w:t>
      </w:r>
      <w:r>
        <w:rPr>
          <w:rStyle w:val="6"/>
          <w:rFonts w:eastAsia="PMingLiU" w:cs="Calibri"/>
          <w:color w:val="FF0000"/>
          <w:sz w:val="16"/>
          <w:szCs w:val="16"/>
          <w:u w:val="none"/>
          <w:lang w:eastAsia="zh-TW"/>
        </w:rPr>
        <w:fldChar w:fldCharType="end"/>
      </w:r>
    </w:p>
    <w:p>
      <w:pPr>
        <w:spacing w:line="240" w:lineRule="exact"/>
        <w:ind w:right="317"/>
        <w:jc w:val="left"/>
        <w:rPr>
          <w:rFonts w:cs="Calibri"/>
          <w:sz w:val="16"/>
          <w:szCs w:val="16"/>
        </w:rPr>
      </w:pPr>
    </w:p>
    <w:p>
      <w:pPr>
        <w:spacing w:line="240" w:lineRule="exact"/>
        <w:ind w:right="317"/>
        <w:jc w:val="left"/>
        <w:rPr>
          <w:rFonts w:cs="Calibri"/>
          <w:sz w:val="16"/>
          <w:szCs w:val="16"/>
        </w:rPr>
      </w:pPr>
      <w:r>
        <w:rPr>
          <w:rFonts w:cs="Calibri"/>
          <w:b/>
          <w:bCs/>
          <w:color w:val="000000"/>
          <w:sz w:val="16"/>
          <w:szCs w:val="16"/>
        </w:rPr>
        <w:t>Compatibility List:</w:t>
      </w:r>
    </w:p>
    <w:p>
      <w:pPr>
        <w:ind w:right="315"/>
        <w:jc w:val="center"/>
        <w:rPr>
          <w:rFonts w:cs="Calibri" w:eastAsiaTheme="minorEastAsia"/>
          <w:color w:val="FF0000"/>
          <w:sz w:val="10"/>
          <w:szCs w:val="12"/>
        </w:rPr>
      </w:pPr>
      <w:r>
        <w:rPr>
          <w:rFonts w:cs="Calibri"/>
        </w:rPr>
        <w:drawing>
          <wp:inline distT="0" distB="0" distL="114300" distR="114300">
            <wp:extent cx="6473190" cy="775970"/>
            <wp:effectExtent l="0" t="0" r="3810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2155" w:right="851" w:bottom="1134" w:left="851" w:header="851" w:footer="2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dobe Heiti Std R">
    <w:panose1 w:val="020B0400000000000000"/>
    <w:charset w:val="86"/>
    <w:family w:val="swiss"/>
    <w:pitch w:val="default"/>
    <w:sig w:usb0="00000001" w:usb1="0A0F1810" w:usb2="00000016" w:usb3="00000000" w:csb0="00060007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Ansi="SimSun" w:cs="SimSun"/>
        <w:color w:val="000000"/>
      </w:rPr>
    </w:pPr>
    <w:r>
      <w:rPr>
        <w:rFonts w:hAnsi="SimSun" w:cs="SimSun"/>
        <w:color w:val="000000"/>
      </w:rPr>
      <w:pict>
        <v:rect id="_x0000_s3074" o:spid="_x0000_s3074" o:spt="1" style="position:absolute;left:0pt;margin-left:-55.7pt;margin-top:5.5pt;height:3.55pt;width:610.5pt;z-index:251685888;mso-width-relative:page;mso-height-relative:page;" fillcolor="#FF0000" filled="t" stroked="f" coordsize="21600,21600">
          <v:path/>
          <v:fill on="t" focussize="0,0"/>
          <v:stroke on="f"/>
          <v:imagedata o:title=""/>
          <o:lock v:ext="edit"/>
        </v:rect>
      </w:pict>
    </w:r>
  </w:p>
  <w:p>
    <w:pPr>
      <w:pStyle w:val="3"/>
      <w:rPr>
        <w:rFonts w:cs="Calibri"/>
      </w:rPr>
    </w:pPr>
    <w:r>
      <w:rPr>
        <w:rFonts w:cs="Calibri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5920740</wp:posOffset>
          </wp:positionH>
          <wp:positionV relativeFrom="paragraph">
            <wp:posOffset>20955</wp:posOffset>
          </wp:positionV>
          <wp:extent cx="495300" cy="495300"/>
          <wp:effectExtent l="0" t="0" r="0" b="0"/>
          <wp:wrapNone/>
          <wp:docPr id="2" name="图片 5" descr="英文网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英文网站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</w:rPr>
      <w:pict>
        <v:rect id="_x0000_s3076" o:spid="_x0000_s3076" o:spt="1" style="position:absolute;left:0pt;margin-left:-57.8pt;margin-top:-5.45pt;height:3.55pt;width:610.5pt;z-index:251689984;mso-width-relative:page;mso-height-relative:page;" fillcolor="#FF0000" filled="t" stroked="f" coordsize="21600,21600">
          <v:path/>
          <v:fill on="t" focussize="0,0"/>
          <v:stroke on="f"/>
          <v:imagedata o:title=""/>
          <o:lock v:ext="edit"/>
        </v:rect>
      </w:pict>
    </w:r>
    <w:r>
      <w:rPr>
        <w:rFonts w:cs="Calibri"/>
      </w:rPr>
      <w:t>Fanvil Technology Co., Ltd</w:t>
    </w:r>
  </w:p>
  <w:p>
    <w:pPr>
      <w:pStyle w:val="3"/>
      <w:rPr>
        <w:rFonts w:cs="Calibri"/>
      </w:rPr>
    </w:pPr>
    <w:r>
      <w:rPr>
        <w:rFonts w:cs="Calibri"/>
        <w:shd w:val="clear" w:color="auto" w:fill="FFFFFF"/>
      </w:rPr>
      <w:t xml:space="preserve">Address: 4F, Block A, Building 1#, GaoXinQi Hi-Tech Park (Phase-II), 67th District, Bao'An, Shenzhen, </w:t>
    </w:r>
    <w:r>
      <w:rPr>
        <w:rFonts w:cs="Calibri"/>
      </w:rPr>
      <w:t xml:space="preserve">518100, </w:t>
    </w:r>
    <w:r>
      <w:rPr>
        <w:rFonts w:cs="Calibri"/>
        <w:shd w:val="clear" w:color="auto" w:fill="FFFFFF"/>
      </w:rPr>
      <w:t>China</w:t>
    </w:r>
  </w:p>
  <w:p>
    <w:pPr>
      <w:pStyle w:val="3"/>
      <w:rPr>
        <w:rFonts w:cs="Calibri"/>
      </w:rPr>
    </w:pPr>
    <w:r>
      <w:rPr>
        <w:rFonts w:cs="Calibri"/>
      </w:rPr>
      <w:t xml:space="preserve">Tel: 0755-2640-2199   Fax: 0755-2640-2618   </w:t>
    </w:r>
  </w:p>
  <w:p>
    <w:pPr>
      <w:pStyle w:val="3"/>
      <w:rPr>
        <w:rFonts w:hAnsi="SimSun" w:cs="SimSun"/>
        <w:color w:val="000000"/>
      </w:rPr>
    </w:pPr>
    <w:r>
      <w:rPr>
        <w:rFonts w:cs="Calibri"/>
      </w:rPr>
      <w:t xml:space="preserve">Sales Email: </w:t>
    </w:r>
    <w:r>
      <w:fldChar w:fldCharType="begin"/>
    </w:r>
    <w:r>
      <w:instrText xml:space="preserve"> HYPERLINK "mailto:sales@fanvil.com" </w:instrText>
    </w:r>
    <w:r>
      <w:fldChar w:fldCharType="separate"/>
    </w:r>
    <w:r>
      <w:rPr>
        <w:rStyle w:val="6"/>
        <w:rFonts w:cs="Calibri"/>
      </w:rPr>
      <w:t>sales@fanvil.com</w:t>
    </w:r>
    <w:r>
      <w:rPr>
        <w:rStyle w:val="6"/>
        <w:rFonts w:cs="Calibri"/>
      </w:rPr>
      <w:fldChar w:fldCharType="end"/>
    </w:r>
    <w:r>
      <w:rPr>
        <w:rFonts w:cs="Calibri"/>
      </w:rPr>
      <w:t xml:space="preserve">    </w:t>
    </w:r>
    <w:r>
      <w:rPr>
        <w:rFonts w:cs="Calibri"/>
        <w:shd w:val="clear" w:color="auto" w:fill="FFFFFF"/>
      </w:rPr>
      <w:t>Support Email:</w:t>
    </w:r>
    <w:r>
      <w:rPr>
        <w:rFonts w:cs="Calibri"/>
      </w:rPr>
      <w:t xml:space="preserve"> </w:t>
    </w:r>
    <w:r>
      <w:fldChar w:fldCharType="begin"/>
    </w:r>
    <w:r>
      <w:instrText xml:space="preserve"> HYPERLINK "mailto:support@fanvil.com" </w:instrText>
    </w:r>
    <w:r>
      <w:fldChar w:fldCharType="separate"/>
    </w:r>
    <w:r>
      <w:rPr>
        <w:rStyle w:val="6"/>
        <w:rFonts w:cs="Calibri"/>
      </w:rPr>
      <w:t>support@fanvil.com</w:t>
    </w:r>
    <w:r>
      <w:rPr>
        <w:rStyle w:val="6"/>
        <w:rFonts w:cs="Calibri"/>
      </w:rPr>
      <w:fldChar w:fldCharType="end"/>
    </w:r>
    <w:r>
      <w:rPr>
        <w:rFonts w:cs="Calibri"/>
      </w:rPr>
      <w:t xml:space="preserve">   Web: </w:t>
    </w:r>
    <w:r>
      <w:rPr>
        <w:rStyle w:val="6"/>
        <w:rFonts w:cs="Calibri"/>
      </w:rPr>
      <w:t>www</w:t>
    </w:r>
    <w:r>
      <w:rPr>
        <w:rStyle w:val="6"/>
        <w:rFonts w:hint="eastAsia" w:cs="Calibri"/>
      </w:rPr>
      <w:t>.</w:t>
    </w:r>
    <w:r>
      <w:rPr>
        <w:rStyle w:val="6"/>
        <w:rFonts w:cs="Calibri"/>
      </w:rPr>
      <w:t>fanvil</w:t>
    </w:r>
    <w:r>
      <w:rPr>
        <w:rStyle w:val="6"/>
        <w:rFonts w:hint="eastAsia" w:cs="Calibri"/>
      </w:rPr>
      <w:t>.</w:t>
    </w:r>
    <w:r>
      <w:rPr>
        <w:rStyle w:val="6"/>
        <w:rFonts w:cs="Calibri"/>
      </w:rPr>
      <w:t>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9" o:spid="_x0000_s3073" o:spt="202" type="#_x0000_t202" style="position:absolute;left:0pt;margin-left:369.75pt;margin-top:33.25pt;height:35.75pt;width:161.95pt;z-index:251682816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Adobe Heiti Std R" w:hAnsi="Adobe Heiti Std R" w:eastAsia="Adobe Heiti Std R"/>
                    <w:b/>
                    <w:color w:val="C71305"/>
                    <w:sz w:val="56"/>
                    <w:szCs w:val="56"/>
                  </w:rPr>
                </w:pPr>
                <w:r>
                  <w:rPr>
                    <w:rFonts w:ascii="Arial" w:hAnsi="Arial" w:eastAsia="Adobe Heiti Std R" w:cs="Arial"/>
                    <w:b/>
                    <w:color w:val="C71305"/>
                    <w:sz w:val="48"/>
                    <w:szCs w:val="48"/>
                  </w:rPr>
                  <w:t>DATASHEET</w:t>
                </w:r>
              </w:p>
            </w:txbxContent>
          </v:textbox>
        </v:shape>
      </w:pict>
    </w:r>
    <w:r>
      <w:rPr>
        <w:rFonts w:ascii="SimSun" w:hAnsi="SimSun" w:cs="SimSun"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-705485</wp:posOffset>
          </wp:positionV>
          <wp:extent cx="7594600" cy="1841500"/>
          <wp:effectExtent l="0" t="0" r="6350" b="6350"/>
          <wp:wrapNone/>
          <wp:docPr id="1" name="图片 4" descr="datasheet F6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atasheet F627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4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0E00F"/>
    <w:multiLevelType w:val="singleLevel"/>
    <w:tmpl w:val="D490E00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FD22E0E"/>
    <w:multiLevelType w:val="singleLevel"/>
    <w:tmpl w:val="EFD22E0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F29A5"/>
    <w:multiLevelType w:val="singleLevel"/>
    <w:tmpl w:val="595F29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5DBD95"/>
    <w:multiLevelType w:val="singleLevel"/>
    <w:tmpl w:val="5A5DBD9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A5DBDCA"/>
    <w:multiLevelType w:val="singleLevel"/>
    <w:tmpl w:val="5A5DBD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A5DBDE5"/>
    <w:multiLevelType w:val="singleLevel"/>
    <w:tmpl w:val="5A5DBD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A5DC30C"/>
    <w:multiLevelType w:val="singleLevel"/>
    <w:tmpl w:val="5A5DC3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5A5DC4A0"/>
    <w:multiLevelType w:val="singleLevel"/>
    <w:tmpl w:val="5A5DC4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5A5DC4C4"/>
    <w:multiLevelType w:val="singleLevel"/>
    <w:tmpl w:val="5A5DC4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5A5DC501"/>
    <w:multiLevelType w:val="singleLevel"/>
    <w:tmpl w:val="5A5DC5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5A5DC544"/>
    <w:multiLevelType w:val="singleLevel"/>
    <w:tmpl w:val="5A5DC5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1">
    <w:nsid w:val="5A5DF178"/>
    <w:multiLevelType w:val="singleLevel"/>
    <w:tmpl w:val="5A5DF17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5A5EF731"/>
    <w:multiLevelType w:val="singleLevel"/>
    <w:tmpl w:val="5A5EF7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BF3227"/>
    <w:rsid w:val="00021232"/>
    <w:rsid w:val="0007548C"/>
    <w:rsid w:val="00077C0F"/>
    <w:rsid w:val="00082505"/>
    <w:rsid w:val="0009189C"/>
    <w:rsid w:val="000A4713"/>
    <w:rsid w:val="000B1A36"/>
    <w:rsid w:val="000D1A3C"/>
    <w:rsid w:val="000D6E9D"/>
    <w:rsid w:val="000F2F2B"/>
    <w:rsid w:val="001053AB"/>
    <w:rsid w:val="00106138"/>
    <w:rsid w:val="001076CA"/>
    <w:rsid w:val="00117562"/>
    <w:rsid w:val="001424DF"/>
    <w:rsid w:val="00143AEC"/>
    <w:rsid w:val="00173F9E"/>
    <w:rsid w:val="001746AE"/>
    <w:rsid w:val="0018600A"/>
    <w:rsid w:val="00187B2A"/>
    <w:rsid w:val="001935CB"/>
    <w:rsid w:val="001A0B62"/>
    <w:rsid w:val="001A1282"/>
    <w:rsid w:val="001C651E"/>
    <w:rsid w:val="001E3D12"/>
    <w:rsid w:val="00200B74"/>
    <w:rsid w:val="0021578E"/>
    <w:rsid w:val="002159DC"/>
    <w:rsid w:val="00226761"/>
    <w:rsid w:val="00232BD3"/>
    <w:rsid w:val="00240804"/>
    <w:rsid w:val="00240D4B"/>
    <w:rsid w:val="00250E98"/>
    <w:rsid w:val="00262D65"/>
    <w:rsid w:val="00271274"/>
    <w:rsid w:val="00281989"/>
    <w:rsid w:val="00292CF0"/>
    <w:rsid w:val="002A341A"/>
    <w:rsid w:val="002A3D48"/>
    <w:rsid w:val="002B17AB"/>
    <w:rsid w:val="002B636D"/>
    <w:rsid w:val="002D48F6"/>
    <w:rsid w:val="002E6A52"/>
    <w:rsid w:val="003001BF"/>
    <w:rsid w:val="00302575"/>
    <w:rsid w:val="003064CF"/>
    <w:rsid w:val="00307CF1"/>
    <w:rsid w:val="00311E75"/>
    <w:rsid w:val="00313DD6"/>
    <w:rsid w:val="00313F40"/>
    <w:rsid w:val="003346F9"/>
    <w:rsid w:val="00342A3E"/>
    <w:rsid w:val="00364D7F"/>
    <w:rsid w:val="00375EED"/>
    <w:rsid w:val="003761FC"/>
    <w:rsid w:val="0037665C"/>
    <w:rsid w:val="003A4C11"/>
    <w:rsid w:val="003B4440"/>
    <w:rsid w:val="003F2B0B"/>
    <w:rsid w:val="0042549A"/>
    <w:rsid w:val="0042651B"/>
    <w:rsid w:val="00452246"/>
    <w:rsid w:val="00454C96"/>
    <w:rsid w:val="00455C47"/>
    <w:rsid w:val="00481BD8"/>
    <w:rsid w:val="0048278F"/>
    <w:rsid w:val="004A7154"/>
    <w:rsid w:val="004B437D"/>
    <w:rsid w:val="0050793F"/>
    <w:rsid w:val="00512C14"/>
    <w:rsid w:val="00520862"/>
    <w:rsid w:val="00525A62"/>
    <w:rsid w:val="00532A46"/>
    <w:rsid w:val="005338CD"/>
    <w:rsid w:val="005429BF"/>
    <w:rsid w:val="00544032"/>
    <w:rsid w:val="00575DDB"/>
    <w:rsid w:val="00585F12"/>
    <w:rsid w:val="00586C77"/>
    <w:rsid w:val="0059031D"/>
    <w:rsid w:val="005A3C79"/>
    <w:rsid w:val="005A5E24"/>
    <w:rsid w:val="005B1014"/>
    <w:rsid w:val="005C1A06"/>
    <w:rsid w:val="005E3FF4"/>
    <w:rsid w:val="005F08EC"/>
    <w:rsid w:val="00626A2D"/>
    <w:rsid w:val="00633865"/>
    <w:rsid w:val="006402CE"/>
    <w:rsid w:val="006610BC"/>
    <w:rsid w:val="00667454"/>
    <w:rsid w:val="00675044"/>
    <w:rsid w:val="00683F1F"/>
    <w:rsid w:val="006921AB"/>
    <w:rsid w:val="006B2C1D"/>
    <w:rsid w:val="006B382C"/>
    <w:rsid w:val="006C0B48"/>
    <w:rsid w:val="006D5C64"/>
    <w:rsid w:val="006E05A4"/>
    <w:rsid w:val="006E1106"/>
    <w:rsid w:val="007146B3"/>
    <w:rsid w:val="007215FD"/>
    <w:rsid w:val="00732CEB"/>
    <w:rsid w:val="0073432C"/>
    <w:rsid w:val="00751E87"/>
    <w:rsid w:val="00775C46"/>
    <w:rsid w:val="007912E3"/>
    <w:rsid w:val="00791B9B"/>
    <w:rsid w:val="007B477D"/>
    <w:rsid w:val="007C4E27"/>
    <w:rsid w:val="007E443A"/>
    <w:rsid w:val="008049E4"/>
    <w:rsid w:val="00815469"/>
    <w:rsid w:val="0082361D"/>
    <w:rsid w:val="00832BA8"/>
    <w:rsid w:val="008334B7"/>
    <w:rsid w:val="0083488E"/>
    <w:rsid w:val="00842743"/>
    <w:rsid w:val="00852003"/>
    <w:rsid w:val="00856366"/>
    <w:rsid w:val="00856A30"/>
    <w:rsid w:val="008574BC"/>
    <w:rsid w:val="0086348A"/>
    <w:rsid w:val="00884552"/>
    <w:rsid w:val="00890D77"/>
    <w:rsid w:val="00893445"/>
    <w:rsid w:val="008D10E9"/>
    <w:rsid w:val="008D58FE"/>
    <w:rsid w:val="008E12B5"/>
    <w:rsid w:val="008F2149"/>
    <w:rsid w:val="009006D7"/>
    <w:rsid w:val="00924675"/>
    <w:rsid w:val="00945AAA"/>
    <w:rsid w:val="009546B8"/>
    <w:rsid w:val="00954B47"/>
    <w:rsid w:val="00984361"/>
    <w:rsid w:val="00994BAD"/>
    <w:rsid w:val="009A2E0D"/>
    <w:rsid w:val="009B2526"/>
    <w:rsid w:val="009D4D2C"/>
    <w:rsid w:val="009F41F9"/>
    <w:rsid w:val="00A0630B"/>
    <w:rsid w:val="00A2064C"/>
    <w:rsid w:val="00A315BF"/>
    <w:rsid w:val="00A31C62"/>
    <w:rsid w:val="00A33AF7"/>
    <w:rsid w:val="00A530A1"/>
    <w:rsid w:val="00A6043E"/>
    <w:rsid w:val="00A645B9"/>
    <w:rsid w:val="00A802F8"/>
    <w:rsid w:val="00AB4697"/>
    <w:rsid w:val="00AC3A1C"/>
    <w:rsid w:val="00AE24BF"/>
    <w:rsid w:val="00B05176"/>
    <w:rsid w:val="00B136B1"/>
    <w:rsid w:val="00B40969"/>
    <w:rsid w:val="00B50164"/>
    <w:rsid w:val="00B5478D"/>
    <w:rsid w:val="00B5580E"/>
    <w:rsid w:val="00B5668C"/>
    <w:rsid w:val="00B6232F"/>
    <w:rsid w:val="00B62490"/>
    <w:rsid w:val="00B63969"/>
    <w:rsid w:val="00B75C48"/>
    <w:rsid w:val="00B83889"/>
    <w:rsid w:val="00B86F53"/>
    <w:rsid w:val="00BC0724"/>
    <w:rsid w:val="00BD67FF"/>
    <w:rsid w:val="00BD7C24"/>
    <w:rsid w:val="00BF3227"/>
    <w:rsid w:val="00C05D1C"/>
    <w:rsid w:val="00C15251"/>
    <w:rsid w:val="00C30F66"/>
    <w:rsid w:val="00C3141E"/>
    <w:rsid w:val="00C55BF4"/>
    <w:rsid w:val="00CB474B"/>
    <w:rsid w:val="00CD628B"/>
    <w:rsid w:val="00CE50D2"/>
    <w:rsid w:val="00D04D35"/>
    <w:rsid w:val="00D12489"/>
    <w:rsid w:val="00D12DEE"/>
    <w:rsid w:val="00D24A11"/>
    <w:rsid w:val="00D475B3"/>
    <w:rsid w:val="00D63BD2"/>
    <w:rsid w:val="00D7548D"/>
    <w:rsid w:val="00D84EAF"/>
    <w:rsid w:val="00DA79BD"/>
    <w:rsid w:val="00DB36D1"/>
    <w:rsid w:val="00DC0CB9"/>
    <w:rsid w:val="00DC6950"/>
    <w:rsid w:val="00DE28C6"/>
    <w:rsid w:val="00DE6057"/>
    <w:rsid w:val="00DF5ABA"/>
    <w:rsid w:val="00E108FD"/>
    <w:rsid w:val="00E57306"/>
    <w:rsid w:val="00E60FC2"/>
    <w:rsid w:val="00E65E97"/>
    <w:rsid w:val="00EE16A8"/>
    <w:rsid w:val="00EF2CAA"/>
    <w:rsid w:val="00EF519F"/>
    <w:rsid w:val="00F01022"/>
    <w:rsid w:val="00F040B7"/>
    <w:rsid w:val="00F050CB"/>
    <w:rsid w:val="00F31085"/>
    <w:rsid w:val="00F37476"/>
    <w:rsid w:val="00F84C37"/>
    <w:rsid w:val="00F938CD"/>
    <w:rsid w:val="00FC1F7D"/>
    <w:rsid w:val="00FF65A2"/>
    <w:rsid w:val="01924EAE"/>
    <w:rsid w:val="01A927FF"/>
    <w:rsid w:val="03B731F3"/>
    <w:rsid w:val="06B07AD9"/>
    <w:rsid w:val="09D9177B"/>
    <w:rsid w:val="0AE134FD"/>
    <w:rsid w:val="0B7D1767"/>
    <w:rsid w:val="0E526987"/>
    <w:rsid w:val="0F733D12"/>
    <w:rsid w:val="1480007C"/>
    <w:rsid w:val="174F05D8"/>
    <w:rsid w:val="17F85AE1"/>
    <w:rsid w:val="18320A5A"/>
    <w:rsid w:val="18E77F19"/>
    <w:rsid w:val="19A113EE"/>
    <w:rsid w:val="19AA3ACF"/>
    <w:rsid w:val="1B677C6B"/>
    <w:rsid w:val="1E3D5205"/>
    <w:rsid w:val="1E980F7B"/>
    <w:rsid w:val="1EF369CE"/>
    <w:rsid w:val="1F797952"/>
    <w:rsid w:val="208D6616"/>
    <w:rsid w:val="218817D6"/>
    <w:rsid w:val="21A66DD2"/>
    <w:rsid w:val="25954771"/>
    <w:rsid w:val="26146671"/>
    <w:rsid w:val="2A263DAD"/>
    <w:rsid w:val="2FAE4F17"/>
    <w:rsid w:val="30BC57AE"/>
    <w:rsid w:val="3D5C6490"/>
    <w:rsid w:val="3E3C2E65"/>
    <w:rsid w:val="3EEE3BB2"/>
    <w:rsid w:val="46142674"/>
    <w:rsid w:val="47485F03"/>
    <w:rsid w:val="4C0018D1"/>
    <w:rsid w:val="4F0F4594"/>
    <w:rsid w:val="53F0285E"/>
    <w:rsid w:val="554617D0"/>
    <w:rsid w:val="570D5ECC"/>
    <w:rsid w:val="58B4784D"/>
    <w:rsid w:val="59B94856"/>
    <w:rsid w:val="5AD26E35"/>
    <w:rsid w:val="5D2B1BA0"/>
    <w:rsid w:val="5DE7391E"/>
    <w:rsid w:val="5EAA25F7"/>
    <w:rsid w:val="648E0005"/>
    <w:rsid w:val="67102AD2"/>
    <w:rsid w:val="68484524"/>
    <w:rsid w:val="68B82BBB"/>
    <w:rsid w:val="6F3647FE"/>
    <w:rsid w:val="70CE079E"/>
    <w:rsid w:val="73773E73"/>
    <w:rsid w:val="78030A31"/>
    <w:rsid w:val="7B502841"/>
    <w:rsid w:val="7DCB45B0"/>
    <w:rsid w:val="7E8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  <customShpInfo spid="_x0000_s3074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D2C36-34D4-4B50-A85B-A8A30C3CF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710</Words>
  <Characters>4047</Characters>
  <Lines>33</Lines>
  <Paragraphs>9</Paragraphs>
  <TotalTime>3</TotalTime>
  <ScaleCrop>false</ScaleCrop>
  <LinksUpToDate>false</LinksUpToDate>
  <CharactersWithSpaces>4748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2014-09-28T11:01:00Z</dcterms:created>
  <dc:creator>深度完美技术论坛</dc:creator>
  <cp:lastModifiedBy>syq</cp:lastModifiedBy>
  <cp:lastPrinted>2016-11-08T07:18:00Z</cp:lastPrinted>
  <dcterms:modified xsi:type="dcterms:W3CDTF">2018-11-22T07:27:05Z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